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A0" w:rsidRDefault="00640AA0">
      <w:r w:rsidRPr="00640AA0">
        <w:rPr>
          <w:noProof/>
          <w:lang w:eastAsia="ru-RU"/>
        </w:rPr>
        <w:drawing>
          <wp:inline distT="0" distB="0" distL="0" distR="0">
            <wp:extent cx="9134475" cy="5723535"/>
            <wp:effectExtent l="0" t="0" r="0" b="0"/>
            <wp:docPr id="2" name="Рисунок 2" descr="C:\Users\Елена\Desktop\титул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титул самообследова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894" r="296"/>
                    <a:stretch/>
                  </pic:blipFill>
                  <pic:spPr bwMode="auto">
                    <a:xfrm>
                      <a:off x="0" y="0"/>
                      <a:ext cx="9150078" cy="573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15870" w:type="dxa"/>
        <w:tblInd w:w="-49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870"/>
      </w:tblGrid>
      <w:tr w:rsidR="00A13654" w:rsidTr="00A13654">
        <w:tc>
          <w:tcPr>
            <w:tcW w:w="15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654" w:rsidRDefault="00A13654" w:rsidP="00640AA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Аналитическая часть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6"/>
              <w:gridCol w:w="9688"/>
            </w:tblGrid>
            <w:tr w:rsidR="00A1365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Муниципальное казённое  общеобразовательное учреждение «Городовиковская средняя общеобразовательная школа №1 им.Г.Лазарева» (МКОУ «ГСОШ № 1 им.Г.Лазарева»)</w:t>
                  </w:r>
                </w:p>
              </w:tc>
            </w:tr>
            <w:tr w:rsidR="00A1365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Елена Григорьевна Зунгруева</w:t>
                  </w:r>
                </w:p>
              </w:tc>
            </w:tr>
            <w:tr w:rsidR="00A1365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359050, Республика Калмыкия, г.Городовиковск, ул.Ленина,7</w:t>
                  </w:r>
                </w:p>
              </w:tc>
            </w:tr>
            <w:tr w:rsidR="00A1365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8-847-31-91-0-84</w:t>
                  </w:r>
                </w:p>
              </w:tc>
            </w:tr>
            <w:tr w:rsidR="00A1365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hAnsi="Times New Roman" w:cs="Times New Roman"/>
                      <w:color w:val="FF9E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9E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8" w:history="1">
                    <w:r>
                      <w:rPr>
                        <w:rStyle w:val="a3"/>
                        <w:sz w:val="24"/>
                        <w:szCs w:val="24"/>
                        <w:shd w:val="clear" w:color="auto" w:fill="FFFFFF"/>
                      </w:rPr>
                      <w:t>gorodovikovsk-sosh1@rk08.ru</w:t>
                    </w:r>
                  </w:hyperlink>
                </w:p>
              </w:tc>
            </w:tr>
            <w:tr w:rsidR="00A1365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Городовиковское районное муниципальное образование Республики Калмыкия в лице Администрации Городовиковского районного мунициального образования Республики Калмыкия</w:t>
                  </w:r>
                </w:p>
              </w:tc>
            </w:tr>
            <w:tr w:rsidR="00A1365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 xml:space="preserve">1907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A1365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 17.11.2016 № 1306, серия 08Л01 № 0000271</w:t>
                  </w:r>
                </w:p>
              </w:tc>
            </w:tr>
            <w:tr w:rsidR="00A13654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 26.11.2014 № 262, серия 08А01 № 000011; срок действия: до 26 ноября 2026 года</w:t>
                  </w:r>
                </w:p>
              </w:tc>
            </w:tr>
          </w:tbl>
          <w:p w:rsidR="00A13654" w:rsidRDefault="00A13654">
            <w:pPr>
              <w:ind w:firstLine="18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МКОУ «ГСОШ №1 им.Г.Лазарева»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(далее – Школа) расположено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в центре города, функционирует как  образовательное учреждение с 1907 года, как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муниципальное казённое общеобразовательное учреждение «Городовиковская средняя общеобразовательная школа №1 им.Г.Лазарева» с 21 декабря 2011 года.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II. ОСОБЕННОСТИ УПРАВЛЕНИЯ  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8505"/>
            </w:tblGrid>
            <w:tr w:rsidR="00A13654">
              <w:tc>
                <w:tcPr>
                  <w:tcW w:w="3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8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A13654">
              <w:tc>
                <w:tcPr>
                  <w:tcW w:w="3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8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 взаимодействие  всех участников образовательного процесса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A13654">
              <w:tc>
                <w:tcPr>
                  <w:tcW w:w="3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Совет школы</w:t>
                  </w:r>
                </w:p>
              </w:tc>
              <w:tc>
                <w:tcPr>
                  <w:tcW w:w="8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-развития образовательной организации;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-финансово-хозяйственной деятельности;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-материально-технического обеспечения</w:t>
                  </w:r>
                </w:p>
              </w:tc>
            </w:tr>
            <w:tr w:rsidR="00A13654">
              <w:tc>
                <w:tcPr>
                  <w:tcW w:w="3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8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-развития образовательных услуг;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-регламентации образовательных отношений;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-разработки образовательных программ;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-выбора учебников, учебных пособий, средств обучения и воспитания;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-материально-технического обеспечения образовательного процесса;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-аттестации, повышения квалификации педагогических работников;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-координации деятельности методических объединений</w:t>
                  </w:r>
                </w:p>
              </w:tc>
            </w:tr>
            <w:tr w:rsidR="00A13654">
              <w:tc>
                <w:tcPr>
                  <w:tcW w:w="3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8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-участвовать в разработке и принятии коллективного договора, Правил 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трудового распорядка, изменений и дополнений к ним;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-разрешать конфликтные ситуации между работниками и администрацией образовательной организации;</w:t>
                  </w:r>
                </w:p>
                <w:p w:rsidR="00A13654" w:rsidRDefault="00A13654">
                  <w:p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  <w:tr w:rsidR="00A13654">
              <w:tc>
                <w:tcPr>
                  <w:tcW w:w="3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Совет родителей</w:t>
                  </w:r>
                </w:p>
              </w:tc>
              <w:tc>
                <w:tcPr>
                  <w:tcW w:w="8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содействие администрации образовательной организации в совершенствовании условий учебно-воспитательного   процесса;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-содействие администрации образовательной организации в охране жизни и здоровья обучающихся;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-содействие администрации образовательной организации в защите законных прав и интересов обучающихся; 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процесса.</w:t>
                  </w:r>
                </w:p>
              </w:tc>
            </w:tr>
            <w:tr w:rsidR="00A13654">
              <w:tc>
                <w:tcPr>
                  <w:tcW w:w="3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Совет обучающихся</w:t>
                  </w:r>
                </w:p>
              </w:tc>
              <w:tc>
                <w:tcPr>
                  <w:tcW w:w="8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-участие в разработке и обсуждении проектов локальных нормативных актов, затрагивающих права и законные интересы обучающихся ОО.</w:t>
                  </w:r>
                </w:p>
                <w:p w:rsidR="00A13654" w:rsidRDefault="00A136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-подготовка предложений Директору ОО по оптимизации образовательной деятельности, организации досуга и быта обучающихся, о проведении мероприятий, направленных на пропаганду здорового образа жизни. </w:t>
                  </w:r>
                </w:p>
                <w:p w:rsidR="00A13654" w:rsidRDefault="00A136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-участие в разработке годового плана работы ОО, других органов, представляющих интересы обучающихся и плана собственной деятельности.</w:t>
                  </w:r>
                </w:p>
                <w:p w:rsidR="00A13654" w:rsidRDefault="00A136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-участие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класса и общественной жизни ОО</w:t>
                  </w:r>
                </w:p>
                <w:p w:rsidR="00A13654" w:rsidRDefault="00A136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-содействие в реализации общественно значимых молодежных инициатив. </w:t>
                  </w:r>
                </w:p>
                <w:p w:rsidR="00A13654" w:rsidRDefault="00A136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-изучение, обобщение и распространение опыта проведения коллективных творческих дел, выявление творческого потенциала обучающихся.</w:t>
                  </w:r>
                </w:p>
                <w:p w:rsidR="00A13654" w:rsidRDefault="00A136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   Для осуществления учебно-методической работы в Школе создано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четыре  предметных методических объединения:</w:t>
            </w:r>
          </w:p>
          <w:p w:rsidR="00A13654" w:rsidRDefault="00A1365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гуманитарных дисциплин;</w:t>
            </w:r>
          </w:p>
          <w:p w:rsidR="00A13654" w:rsidRDefault="00A1365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естественно-научных и математических дисциплин;</w:t>
            </w:r>
          </w:p>
          <w:p w:rsidR="00A13654" w:rsidRDefault="00A1365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объединение педагогов начального образования;</w:t>
            </w:r>
          </w:p>
          <w:p w:rsidR="00A13654" w:rsidRDefault="00A1365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объединение классных руководителей</w:t>
            </w:r>
          </w:p>
          <w:p w:rsidR="00A13654" w:rsidRDefault="00A13654">
            <w:pPr>
              <w:spacing w:after="0" w:line="255" w:lineRule="atLeast"/>
              <w:ind w:left="-90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По итогам 2020 года система управления Школой оценивается как эффективная, позволяющая учесть мнение всех участников образовательных отношений. В следующем году изменение системы управления не планируется.</w:t>
            </w:r>
          </w:p>
          <w:p w:rsidR="00A13654" w:rsidRDefault="00A13654">
            <w:pPr>
              <w:spacing w:after="0" w:line="255" w:lineRule="atLeast"/>
              <w:ind w:left="-9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В 2020 году  в систему управления внесли организационные изменения в связи с дистанционной работой и обучением. В перечень обязанностей заместителя директора по УР добавили организацию контроля за созданием условий и качеством дистанционного обучения. 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ФК ГС СОО, 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СОО, ФК ГС СОО).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Форма обучения: очная.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Язык обучения: русский.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8"/>
              <w:gridCol w:w="3113"/>
              <w:gridCol w:w="5353"/>
              <w:gridCol w:w="3042"/>
              <w:gridCol w:w="2688"/>
            </w:tblGrid>
            <w:tr w:rsidR="00A13654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A13654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Ступенчатый режим:</w:t>
                  </w:r>
                </w:p>
                <w:p w:rsidR="00A13654" w:rsidRDefault="00A13654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35 минут (сентябрь–декабрь);</w:t>
                  </w:r>
                </w:p>
                <w:p w:rsidR="00A13654" w:rsidRDefault="00A13654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A13654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Начало учебных занятий –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8 ч 30 мин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Об антикоронавирусных мерах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 2020 году на сайте ОО был создан отдельный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коронавирусной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      </w:r>
          </w:p>
          <w:tbl>
            <w:tblPr>
              <w:tblW w:w="49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2"/>
              <w:gridCol w:w="4606"/>
              <w:gridCol w:w="9732"/>
            </w:tblGrid>
            <w:tr w:rsidR="00A13654">
              <w:tc>
                <w:tcPr>
                  <w:tcW w:w="10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  <w:tc>
                <w:tcPr>
                  <w:tcW w:w="4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Название локального акта</w:t>
                  </w:r>
                </w:p>
              </w:tc>
              <w:tc>
                <w:tcPr>
                  <w:tcW w:w="94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Ссылка на сайт ОО</w:t>
                  </w:r>
                </w:p>
              </w:tc>
            </w:tr>
            <w:tr w:rsidR="00A13654">
              <w:trPr>
                <w:trHeight w:val="3"/>
              </w:trPr>
              <w:tc>
                <w:tcPr>
                  <w:tcW w:w="102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Март–май 2020</w:t>
                  </w:r>
                </w:p>
              </w:tc>
              <w:tc>
                <w:tcPr>
                  <w:tcW w:w="4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Приказ  Министерства просвещения России от 17.03.2020 года № 104  </w:t>
                  </w:r>
                </w:p>
              </w:tc>
              <w:tc>
                <w:tcPr>
                  <w:tcW w:w="94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375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A13654">
                      <w:rPr>
                        <w:rStyle w:val="a3"/>
                        <w:sz w:val="24"/>
                        <w:szCs w:val="24"/>
                        <w:shd w:val="clear" w:color="auto" w:fill="FFFFFF"/>
                      </w:rPr>
                      <w:t>http://lidergsh1.ucoz.ru/index/distancionnye_obrazovatelnye_resursy/0-150</w:t>
                    </w:r>
                  </w:hyperlink>
                </w:p>
              </w:tc>
            </w:tr>
            <w:tr w:rsidR="00A13654">
              <w:trPr>
                <w:trHeight w:val="3"/>
              </w:trPr>
              <w:tc>
                <w:tcPr>
                  <w:tcW w:w="102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Методические  рекомендации  по организации образовательного процесса с использованием электронного обучения и дистанционных образовательных технологий Министерства просвещения России от 19.03.2020 года № ГД-39/04</w:t>
                  </w:r>
                </w:p>
              </w:tc>
              <w:tc>
                <w:tcPr>
                  <w:tcW w:w="94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375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A13654">
                      <w:rPr>
                        <w:rStyle w:val="a3"/>
                        <w:sz w:val="24"/>
                        <w:szCs w:val="24"/>
                        <w:shd w:val="clear" w:color="auto" w:fill="FFFFFF"/>
                      </w:rPr>
                      <w:t>http://lidergsh1.ucoz.ru/index/distancionnye_obrazovatelnye_resursy/0-150</w:t>
                    </w:r>
                  </w:hyperlink>
                </w:p>
              </w:tc>
            </w:tr>
            <w:tr w:rsidR="00A13654">
              <w:trPr>
                <w:trHeight w:val="3"/>
              </w:trPr>
              <w:tc>
                <w:tcPr>
                  <w:tcW w:w="102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нструктивное  письмо   Министерства образования и науки РК  «Реализация образовательных программ с применением электронного обучения и дистанционных образовательных технологий» от 25.03.2020 года № 9241</w:t>
                  </w:r>
                </w:p>
              </w:tc>
              <w:tc>
                <w:tcPr>
                  <w:tcW w:w="94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13654">
              <w:trPr>
                <w:trHeight w:val="3"/>
              </w:trPr>
              <w:tc>
                <w:tcPr>
                  <w:tcW w:w="102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Положение об электронном обучении и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94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375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A13654">
                      <w:rPr>
                        <w:rStyle w:val="a3"/>
                        <w:sz w:val="24"/>
                        <w:szCs w:val="24"/>
                      </w:rPr>
                      <w:t>https://yadi.sk/i/V0AVG7iCsXFQRQ</w:t>
                    </w:r>
                  </w:hyperlink>
                </w:p>
              </w:tc>
            </w:tr>
            <w:tr w:rsidR="00A13654">
              <w:trPr>
                <w:trHeight w:val="3"/>
              </w:trPr>
              <w:tc>
                <w:tcPr>
                  <w:tcW w:w="102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переходе на реализацию образовательных программ с применением электронного обучения и дистанционных образовательных технологий</w:t>
                  </w:r>
                </w:p>
              </w:tc>
              <w:tc>
                <w:tcPr>
                  <w:tcW w:w="94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375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A13654">
                      <w:rPr>
                        <w:rStyle w:val="a3"/>
                        <w:sz w:val="24"/>
                        <w:szCs w:val="24"/>
                      </w:rPr>
                      <w:t>https://yadi.sk/i/KpztwyfAjzBi4g</w:t>
                    </w:r>
                  </w:hyperlink>
                </w:p>
              </w:tc>
            </w:tr>
            <w:tr w:rsidR="00A13654">
              <w:trPr>
                <w:trHeight w:val="3"/>
              </w:trPr>
              <w:tc>
                <w:tcPr>
                  <w:tcW w:w="102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Режим функционирования на период  апрель – июнь – 2020г. </w:t>
                  </w:r>
                </w:p>
              </w:tc>
              <w:tc>
                <w:tcPr>
                  <w:tcW w:w="94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375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A13654">
                      <w:rPr>
                        <w:rStyle w:val="a3"/>
                        <w:sz w:val="24"/>
                        <w:szCs w:val="24"/>
                      </w:rPr>
                      <w:t>http://lidergsh1.ucoz.ru/index/distancionnye_obrazovatelnye_resursy/0-150</w:t>
                    </w:r>
                  </w:hyperlink>
                </w:p>
              </w:tc>
            </w:tr>
            <w:tr w:rsidR="00A13654">
              <w:tc>
                <w:tcPr>
                  <w:tcW w:w="10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Август–декабрь 2020</w:t>
                  </w:r>
                </w:p>
              </w:tc>
              <w:tc>
                <w:tcPr>
                  <w:tcW w:w="4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pStyle w:val="1"/>
                    <w:spacing w:line="276" w:lineRule="auto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Режим функционирования школы в условиях распространения COVID - 19</w:t>
                  </w:r>
                </w:p>
              </w:tc>
              <w:tc>
                <w:tcPr>
                  <w:tcW w:w="94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375A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A13654">
                      <w:rPr>
                        <w:rStyle w:val="a3"/>
                        <w:sz w:val="24"/>
                        <w:szCs w:val="24"/>
                      </w:rPr>
                      <w:t>http://lidergsh1.ucoz.ru/index/rezhim_funkcionirovanija_shkoly_v_uslovijakh_rasprostranenija_covid_19/0-153</w:t>
                    </w:r>
                  </w:hyperlink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Общая численность обучающихся, осваивающих образовательные программы в 2020 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5"/>
              <w:gridCol w:w="3465"/>
            </w:tblGrid>
            <w:tr w:rsidR="00A13654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A13654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82</w:t>
                  </w:r>
                </w:p>
              </w:tc>
            </w:tr>
            <w:tr w:rsidR="00A13654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101</w:t>
                  </w:r>
                </w:p>
              </w:tc>
            </w:tr>
            <w:tr w:rsidR="00A13654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Всего на конец  20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года в образовательной организации получали образование 210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обучающихся, из них 1 – с ограниченными возможностями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здоровья.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Школа реализует следующие образовательные программы:</w:t>
            </w:r>
          </w:p>
          <w:p w:rsidR="00A13654" w:rsidRDefault="00A13654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A13654" w:rsidRDefault="00A13654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A13654" w:rsidRDefault="00A13654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Профили обучения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МКОУ «ГСОШ №1 им.Г.Лазарева» на конец 2020 года реализует следующие профили обучения:   </w:t>
            </w:r>
          </w:p>
          <w:tbl>
            <w:tblPr>
              <w:tblW w:w="495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9"/>
              <w:gridCol w:w="5379"/>
              <w:gridCol w:w="5379"/>
            </w:tblGrid>
            <w:tr w:rsidR="00A13654">
              <w:trPr>
                <w:jc w:val="center"/>
              </w:trPr>
              <w:tc>
                <w:tcPr>
                  <w:tcW w:w="46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52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Профиль обучения</w:t>
                  </w:r>
                </w:p>
              </w:tc>
              <w:tc>
                <w:tcPr>
                  <w:tcW w:w="52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Профильные предметы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6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Универсальный профиль с углубленным (расширенным) изучением отдельных предметов</w:t>
                  </w:r>
                </w:p>
              </w:tc>
              <w:tc>
                <w:tcPr>
                  <w:tcW w:w="52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Русский язык, математика, обществознание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6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химико-биологический профиль</w:t>
                  </w:r>
                </w:p>
              </w:tc>
              <w:tc>
                <w:tcPr>
                  <w:tcW w:w="52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Химия, биология, математика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Школа реализует следующие АООП:</w:t>
            </w:r>
          </w:p>
          <w:p w:rsidR="00A13654" w:rsidRDefault="00A1365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      </w:r>
          </w:p>
          <w:p w:rsidR="00A13654" w:rsidRDefault="00A13654">
            <w:pPr>
              <w:spacing w:after="0" w:line="255" w:lineRule="atLeast"/>
              <w:ind w:left="-9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Ребенок занимается в общеобразовательном классе,   совместно с обучающимися без ограничений возможностей здоровья по   адаптированной образовательной программе.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</w:t>
            </w:r>
          </w:p>
          <w:p w:rsidR="00A13654" w:rsidRDefault="00A1365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ВОСПИТАТЕЛЬНАЯ РАБОТА</w:t>
            </w:r>
          </w:p>
          <w:p w:rsidR="00A13654" w:rsidRDefault="00A136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Воспитательная работа в  МКОУ «Городовиковская СОШ №1 им. Г. Лазарева» строилась в соответствии с Программой воспитательной работы школы «Мы будущее твоё, Россия!» ( 2015-2020 г.г.),  в которую входят следующие подпрограммы:</w:t>
            </w:r>
          </w:p>
          <w:p w:rsidR="00A13654" w:rsidRDefault="00A13654">
            <w:pPr>
              <w:pStyle w:val="msonospacing0"/>
              <w:spacing w:before="0" w:beforeAutospacing="0" w:after="0" w:afterAutospacing="0" w:line="276" w:lineRule="auto"/>
              <w:ind w:left="49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 «Школа светофорных наук»</w:t>
            </w:r>
          </w:p>
          <w:p w:rsidR="00A13654" w:rsidRDefault="00A13654">
            <w:pPr>
              <w:pStyle w:val="msonospacing0"/>
              <w:spacing w:before="0" w:beforeAutospacing="0" w:after="0" w:afterAutospacing="0" w:line="276" w:lineRule="auto"/>
              <w:ind w:left="492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Цель:</w:t>
            </w:r>
            <w:r>
              <w:rPr>
                <w:lang w:eastAsia="en-US"/>
              </w:rPr>
              <w:t xml:space="preserve"> создание условий для формирования у школьников устойчивых навыков безопасного поведения на улицах и дорогах.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Программа «Человек в мире культуры»</w:t>
            </w:r>
          </w:p>
          <w:p w:rsidR="00A13654" w:rsidRDefault="00A13654">
            <w:pPr>
              <w:pStyle w:val="a9"/>
              <w:spacing w:line="276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 гармоничной личности  учащегося ,  воспитание ценностного отношения к искусству, эстетического вкуса, развитие духовного мира школьников на основе познания  искусства, литературы, фольклора.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«Толерантность – путь к миру»</w:t>
            </w:r>
          </w:p>
          <w:p w:rsidR="00A13654" w:rsidRDefault="00A13654">
            <w:pPr>
              <w:spacing w:after="0" w:line="240" w:lineRule="auto"/>
              <w:ind w:left="49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установок толерантной личности; разработка и реализация эффективных форм и методов в области формирования толерантного  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сознания и поведения у учащихся школы.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«Школа лидера»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умений и опыта организационной и   управленческой деятельности; развитие самостоятельности учащихся по решению школьных вопросов; сохранение школьных традиций;   воспитание чувства ответственности за результаты собственной деятельности.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«Все работы хороши – выбирай на вкус»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обучающихся к осознанному выбору профессии в соответствии с их способностями, психофизиологическими данными и потребностями общества,  формирование положительной мотивации к трудовой деятельности.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Программа «Я – Россиянин»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«Здоровая личность»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учащихся школы, создание наиболее благоприятных условий для формирования  у школьников отношения к здоровому образу жизни как одному из главных путей  в  достижении успеха. 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 «Выбирай жизнь»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решение проблем профилактики наркомании, алкоголизма, табакокурения.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«Семейная академия»</w:t>
            </w:r>
          </w:p>
          <w:p w:rsidR="00A13654" w:rsidRDefault="00A13654">
            <w:pPr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создание условий для благоприятного вхождения детей в мир социальных отношений через укрепление внутрисемейных связей и на основе создания единого пространства общения; психолого-педагогическое просвещение родителей; развитие сотрудничества между родительской общественностью и школой; повышение воспитательного воздействия семьи; воспитание отношения к семье как к базовой ценности общества.</w:t>
            </w:r>
          </w:p>
          <w:p w:rsidR="00A13654" w:rsidRDefault="00A13654">
            <w:pPr>
              <w:spacing w:after="0" w:line="240" w:lineRule="auto"/>
              <w:ind w:left="9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3654" w:rsidRDefault="00A13654">
            <w:pPr>
              <w:spacing w:after="0" w:line="240" w:lineRule="auto"/>
              <w:ind w:left="9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Кадровый состав</w:t>
            </w:r>
          </w:p>
          <w:p w:rsidR="00A13654" w:rsidRDefault="00A13654">
            <w:pPr>
              <w:spacing w:after="0" w:line="240" w:lineRule="auto"/>
              <w:ind w:left="9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8363"/>
              <w:gridCol w:w="2977"/>
            </w:tblGrid>
            <w:tr w:rsidR="00A13654"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ind w:left="91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ind w:left="91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ind w:left="91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13654"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Зам. директора по ВР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A13654"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A13654"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A13654"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Школьный библиотекарь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A13654"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Воспитатель  ГПД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A13654"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A13654"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13654" w:rsidRDefault="00A13654">
            <w:pPr>
              <w:spacing w:after="0" w:line="240" w:lineRule="auto"/>
              <w:ind w:left="-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654" w:rsidRDefault="00A13654">
            <w:pPr>
              <w:spacing w:before="30" w:after="30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Функционирование воспитательной системы осуществляется в рамках следующих 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направлений 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и основных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воспитательных мероприятий:</w:t>
            </w:r>
          </w:p>
          <w:p w:rsidR="00A13654" w:rsidRDefault="00A13654">
            <w:pPr>
              <w:widowControl w:val="0"/>
              <w:autoSpaceDE w:val="0"/>
              <w:autoSpaceDN w:val="0"/>
              <w:adjustRightInd w:val="0"/>
              <w:spacing w:before="80"/>
              <w:ind w:left="1240" w:right="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Содержание и формы воспитательной работы в школе</w:t>
            </w:r>
          </w:p>
          <w:tbl>
            <w:tblPr>
              <w:tblW w:w="11625" w:type="dxa"/>
              <w:tblInd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6946"/>
            </w:tblGrid>
            <w:tr w:rsidR="00A13654">
              <w:trPr>
                <w:trHeight w:val="492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Направление содержания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Формы и методы воспитательной работы</w:t>
                  </w:r>
                </w:p>
              </w:tc>
            </w:tr>
            <w:tr w:rsidR="00A13654">
              <w:trPr>
                <w:trHeight w:val="1719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Традиционные мероприятия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праздник Зул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праздник «Цаган-Сар»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праздник «Масленица»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Торжественная линейка «Последний звонок» ( дистанционный формат)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Выпускной вечер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«Куда уходит детство»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Торжественное вручение аттестатов в 9 классе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Спортивные соревнования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«Мы будущее твоё, Россия!»  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Спортивные соревнования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«Вперёд, мальчишки»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Конкурсная программа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«А, ну-ка, девочки»    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13654" w:rsidRDefault="00A1365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Торжественная линейка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«Здравствуй,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Школьная страна!»</w:t>
                  </w:r>
                </w:p>
              </w:tc>
            </w:tr>
            <w:tr w:rsidR="00A13654">
              <w:trPr>
                <w:trHeight w:val="1937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 w:line="240" w:lineRule="auto"/>
                    <w:ind w:left="37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Воспитание </w:t>
                  </w:r>
                </w:p>
                <w:p w:rsidR="00A13654" w:rsidRDefault="00A13654">
                  <w:pPr>
                    <w:spacing w:after="0" w:line="240" w:lineRule="auto"/>
                    <w:ind w:left="37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гражданственности </w:t>
                  </w:r>
                </w:p>
                <w:p w:rsidR="00A13654" w:rsidRDefault="00A13654">
                  <w:pPr>
                    <w:spacing w:after="0" w:line="240" w:lineRule="auto"/>
                    <w:ind w:left="37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 патриотизма</w:t>
                  </w:r>
                </w:p>
                <w:p w:rsidR="00A13654" w:rsidRDefault="00A13654">
                  <w:pPr>
                    <w:spacing w:after="0" w:line="240" w:lineRule="auto"/>
                    <w:ind w:left="37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13654" w:rsidRDefault="00A13654">
                  <w:pPr>
                    <w:spacing w:after="0" w:line="240" w:lineRule="auto"/>
                    <w:ind w:left="3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13654" w:rsidRDefault="00A13654">
                  <w:pPr>
                    <w:spacing w:after="0" w:line="240" w:lineRule="auto"/>
                    <w:ind w:left="3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13654" w:rsidRDefault="00A13654">
                  <w:pPr>
                    <w:spacing w:after="0"/>
                    <w:rPr>
                      <w:rFonts w:ascii="Bookman Old Style" w:hAnsi="Bookman Old Style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Тематический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классный час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«Урок Победы»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Тематическая Неделя «День Героев Отечества»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Тематическая Неделя «День неизвестного солдата»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Тематическая Неделя «Музей и дети»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Тематическая Неделя «России верные сыны»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Тематическая  Неделя  в рамках воссоединения Крыма с Россией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Акция Памяти «Блокадный хлеб»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Всероссийские Акции «Георгиевская лента», «Бессмертный полк»</w:t>
                  </w:r>
                </w:p>
              </w:tc>
            </w:tr>
            <w:tr w:rsidR="00A13654">
              <w:trPr>
                <w:trHeight w:val="1463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 w:line="240" w:lineRule="auto"/>
                    <w:ind w:left="7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Организация</w:t>
                  </w:r>
                </w:p>
                <w:p w:rsidR="00A13654" w:rsidRDefault="00A13654">
                  <w:pPr>
                    <w:spacing w:after="0" w:line="240" w:lineRule="auto"/>
                    <w:ind w:left="7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культурного досуга</w:t>
                  </w:r>
                </w:p>
                <w:p w:rsidR="00A13654" w:rsidRDefault="00A13654">
                  <w:pPr>
                    <w:spacing w:after="0"/>
                    <w:rPr>
                      <w:rFonts w:ascii="Bookman Old Style" w:hAnsi="Bookman Old Style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праздник Зул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конкурс по оформлению классных кабинетов «Новогоднее настроение»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Конкурсная программа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«А, ну-ка, девочки»    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праздник Зул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праздник «Цаган-Сар»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праздник «Масленица»</w:t>
                  </w:r>
                </w:p>
              </w:tc>
            </w:tr>
            <w:tr w:rsidR="00A13654">
              <w:trPr>
                <w:trHeight w:val="1187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ind w:left="7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Воспитание</w:t>
                  </w:r>
                </w:p>
                <w:p w:rsidR="00A13654" w:rsidRDefault="00A13654">
                  <w:pPr>
                    <w:spacing w:after="0" w:line="240" w:lineRule="auto"/>
                    <w:ind w:left="72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толерантности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Республиканская Акция  «Память на все времена»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Тематическая Неделя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« Толерантность – путь к миру»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Республиканская онлайн -  акция «Сильные, единые!»</w:t>
                  </w:r>
                </w:p>
              </w:tc>
            </w:tr>
            <w:tr w:rsidR="00A13654">
              <w:trPr>
                <w:trHeight w:val="1469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Экологическое</w:t>
                  </w:r>
                </w:p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воспитание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субботники</w:t>
                  </w:r>
                </w:p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Акции «Кормушка» и «Скворечник»</w:t>
                  </w:r>
                </w:p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Конкурс плакатов об охране окружающей среды</w:t>
                  </w:r>
                </w:p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День птиц</w:t>
                  </w:r>
                </w:p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День Земли </w:t>
                  </w:r>
                </w:p>
                <w:p w:rsidR="00A13654" w:rsidRDefault="00A13654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#ТвояЧистаяКалмыкия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13654">
              <w:trPr>
                <w:trHeight w:val="1343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Профориентационная</w:t>
                  </w:r>
                </w:p>
                <w:p w:rsidR="00A13654" w:rsidRDefault="00A1365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работа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 обучающихся по вопросам выбора профессии.</w:t>
                  </w:r>
                </w:p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Портфолио обучающихся.</w:t>
                  </w:r>
                </w:p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Посещение «Дней открытых дверей» учебных заведений.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Тематическая Неделя 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Все профессии нужны, все профессии важны»</w:t>
                  </w:r>
                </w:p>
                <w:p w:rsidR="00A13654" w:rsidRDefault="00A13654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«Мой выбор»</w:t>
                  </w:r>
                </w:p>
              </w:tc>
            </w:tr>
            <w:tr w:rsidR="00A13654">
              <w:trPr>
                <w:trHeight w:val="1694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 w:line="240" w:lineRule="auto"/>
                    <w:ind w:left="7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Профилактика ДДТТ</w:t>
                  </w:r>
                </w:p>
                <w:p w:rsidR="00A13654" w:rsidRDefault="00A13654">
                  <w:pPr>
                    <w:spacing w:after="0"/>
                    <w:rPr>
                      <w:rFonts w:ascii="Bookman Old Style" w:hAnsi="Bookman Old Style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Неделя безопасности дорожного движения «Внимание: дети!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Всероссийская  онлайн-олимпиада «Безопасные дороги»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Профилактические  мероприятия  «Зимние каникулы» (дистанционный формат).  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рамках «Недели безопасности дорожного движения»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 интернет - марафона «Учим дома ПДД»</w:t>
                  </w:r>
                </w:p>
                <w:p w:rsidR="00A13654" w:rsidRDefault="00A1365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Оформление и обновление   классных уголков   по ПДД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«Знай и уважай ПДД»</w:t>
                  </w:r>
                  <w:r>
                    <w:rPr>
                      <w:rFonts w:ascii="Calibri" w:eastAsia="Calibri" w:hAnsi="Calibri" w:cs="Times New Roman"/>
                    </w:rPr>
                    <w:t xml:space="preserve">      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родительские собрания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Предупреждение правонарушений среди несовершеннолетних с 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сфере дорожного движения.Использование световозвращающих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элементов   учащимися»</w:t>
                  </w:r>
                </w:p>
              </w:tc>
            </w:tr>
            <w:tr w:rsidR="00A13654">
              <w:trPr>
                <w:trHeight w:val="1462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Спортивно-оздоровительное направление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«Курения – это яд», посвящённый Всемирному дню отказа от табака ( дистанционный формат)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Тематическая  Неделя   «В будущее без СПИДа!»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Style w:val="c0"/>
                      <w:bCs/>
                    </w:rPr>
                  </w:pPr>
                  <w:r>
                    <w:rPr>
                      <w:rStyle w:val="c0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Мероприятия, посвящённые Международному дню борьбы с наркоманией ( дистанционный формат)</w:t>
                  </w:r>
                </w:p>
                <w:p w:rsidR="00A13654" w:rsidRDefault="00A13654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«Будь здоров!»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«Наркотики - путь в никуда!»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конкурс видеороликов «Наркомания – проблема 21 века»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муниципальном конкурсе по профилактике наркомании «Мир детства – без наркотиков!»</w:t>
                  </w:r>
                </w:p>
              </w:tc>
            </w:tr>
            <w:tr w:rsidR="00A13654">
              <w:trPr>
                <w:trHeight w:val="62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Профилактика </w:t>
                  </w:r>
                </w:p>
                <w:p w:rsidR="00A13654" w:rsidRDefault="00A1365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правонарушений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Тематическая Неделя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 Права ребёнка»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 юридической грамотности</w:t>
                  </w:r>
                </w:p>
                <w:p w:rsidR="00A13654" w:rsidRDefault="00A13654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Тематическая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 Школа без правонарушений»</w:t>
                  </w:r>
                </w:p>
                <w:p w:rsidR="00A13654" w:rsidRDefault="00A13654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Беседа «Профилактика экстремизма и терроризма в молодёжной среде»</w:t>
                  </w:r>
                </w:p>
                <w:p w:rsidR="00A13654" w:rsidRDefault="00A13654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социального паспорта класса,  школы</w:t>
                  </w:r>
                </w:p>
                <w:p w:rsidR="00A13654" w:rsidRDefault="00A13654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Рейд «Подросток»</w:t>
                  </w:r>
                </w:p>
                <w:p w:rsidR="00A13654" w:rsidRDefault="00A13654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Инструктаж «Безопасные каникулы»</w:t>
                  </w:r>
                </w:p>
                <w:p w:rsidR="00A13654" w:rsidRDefault="00A13654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часы «Защита персональных данных».</w:t>
                  </w:r>
                </w:p>
                <w:p w:rsidR="00A13654" w:rsidRDefault="00A13654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Социально-психологическое тестирование.</w:t>
                  </w:r>
                </w:p>
                <w:p w:rsidR="00A13654" w:rsidRDefault="00A13654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Тематическая беседа «Права и обязанности несовершеннолетних</w:t>
                  </w:r>
                </w:p>
                <w:p w:rsidR="00A13654" w:rsidRDefault="00A13654">
                  <w:pPr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Заседания «Совета профилактики»</w:t>
                  </w:r>
                </w:p>
                <w:p w:rsidR="00A13654" w:rsidRDefault="00A1365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Беседа«  Что такое конфликт? Профилактика и разрешение конфликтных ситуаций»</w:t>
                  </w:r>
                </w:p>
                <w:p w:rsidR="00A13654" w:rsidRDefault="00A13654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Беседа «Профилактика деструктивного поведения среди несовершеннолетних  в социальных медиа»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13654">
              <w:trPr>
                <w:trHeight w:val="198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 w:line="240" w:lineRule="auto"/>
                    <w:ind w:left="7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Работа с родителями</w:t>
                  </w:r>
                </w:p>
                <w:p w:rsidR="00A13654" w:rsidRDefault="00A13654">
                  <w:pPr>
                    <w:spacing w:after="0"/>
                    <w:rPr>
                      <w:rFonts w:ascii="Bookman Old Style" w:hAnsi="Bookman Old Style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Общешкольное родительское собрание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Современные формы и содержание работы образовательного учреждения по повышению педагогической культуры родителей, совместной деятельности школы и семьи по предупреждению беспризорности и правонарушений»</w:t>
                  </w:r>
                </w:p>
                <w:p w:rsidR="00A13654" w:rsidRDefault="00A13654">
                  <w:pPr>
                    <w:shd w:val="clear" w:color="auto" w:fill="FFFFFF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Общешкольное родительское собрание «Союз семьи и школы в делах и достижениях» ( дистанционный формат)</w:t>
                  </w:r>
                </w:p>
                <w:p w:rsidR="00A13654" w:rsidRDefault="00A13654">
                  <w:pPr>
                    <w:shd w:val="clear" w:color="auto" w:fill="FFFFFF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Классные родительские собрания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Деловая игра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«Защити себя»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 по вопросам воспитания детей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Инструктажи «Безопасное лето – 2020» ( дистанционный формат)</w:t>
                  </w:r>
                </w:p>
              </w:tc>
            </w:tr>
          </w:tbl>
          <w:p w:rsidR="00A13654" w:rsidRDefault="00A13654">
            <w:pPr>
              <w:spacing w:before="30" w:after="30"/>
              <w:ind w:left="634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8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Социальный паспорт школы</w:t>
            </w:r>
          </w:p>
          <w:tbl>
            <w:tblPr>
              <w:tblStyle w:val="ab"/>
              <w:tblpPr w:leftFromText="180" w:rightFromText="180" w:vertAnchor="text" w:horzAnchor="margin" w:tblpXSpec="center" w:tblpY="59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77"/>
              <w:gridCol w:w="1567"/>
              <w:gridCol w:w="2008"/>
            </w:tblGrid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Основные категории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Обучающиеся: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общее количество обучающихся в школе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дети-инвалиды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*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дети, имеющие ограниченные   возможности здоровья *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дети, находящиеся на индивидуальном обучении*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дети, оставшиеся без попечения родителей*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13654">
              <w:trPr>
                <w:trHeight w:val="280"/>
              </w:trPr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состоящие на ВШУ*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состоящие на учете ПДН*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13654">
              <w:tc>
                <w:tcPr>
                  <w:tcW w:w="747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Семьи:</w:t>
                  </w:r>
                </w:p>
                <w:p w:rsidR="00A13654" w:rsidRDefault="00A136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них детей</w:t>
                  </w:r>
                </w:p>
              </w:tc>
            </w:tr>
            <w:tr w:rsidR="00A13654">
              <w:tc>
                <w:tcPr>
                  <w:tcW w:w="7477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общее количество семей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307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полные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242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неполные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многодетные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малообеспеченные*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состоящие на учете ПДН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семьи «группы риска»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13654">
              <w:tc>
                <w:tcPr>
                  <w:tcW w:w="74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ОВЗ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A13654" w:rsidRDefault="00A13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 w:rsidP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 w:rsidP="00A13654">
            <w:pPr>
              <w:ind w:left="-1134" w:firstLine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Состояние правопорядка в ОО</w:t>
            </w:r>
          </w:p>
          <w:tbl>
            <w:tblPr>
              <w:tblW w:w="14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9"/>
              <w:gridCol w:w="2537"/>
              <w:gridCol w:w="2695"/>
              <w:gridCol w:w="3544"/>
              <w:gridCol w:w="3120"/>
            </w:tblGrid>
            <w:tr w:rsidR="00A13654"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Совершено всего преступлений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br/>
                    <w:t>количество лиц, участвующих в них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Совершено правонарушений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br/>
                    <w:t>количество лиц, участвующих в них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Совершено правонарушений, связанных с незаконным оборотом наркотиков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br/>
                    <w:t>количество лиц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обучающихся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состоящих на учете</w:t>
                  </w:r>
                </w:p>
              </w:tc>
            </w:tr>
            <w:tr w:rsidR="00A13654"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A13654"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13654"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ind w:firstLine="18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 МКОУ  «Городовиковская средняя   общеобразовательная школа №1 им. Г.Лазарева» организует свою деятельность по следующим направлениям развития личности: спортивно-оздоровительное;духовно-нравственное;общеинтеллектуальное;общекультурное;социальное.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Организация внеурочной деятельности соответствует требованиям ФГОС. В план внеурочной деятельности ОО были включены блоки курсов для обучающихся не только начальной, основной, но и средней школы, так как  2020-2021 учебном году 10-е классы перешли на ФГОС СОО. 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является составной частью учебно-воспитательного процесса и одной из форм организации свободного времени обучающихся 1-4,  5-9, 10 классов. Организуется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деятельности, направлена на достижение планируемых результатов освоения основной образовательной программы 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ценностей. 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многогранного развития и социализации каждого учащегося в свободное от учёбы время. 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воспитывающей среды, обеспечивающей активизацию социальных, интеллектуальных интересов учащихся в свободное время. 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 осуществляется через оптимизационную модель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В осуществлении внеурочной деятельности принимают участие все педагогические работники школы - классные руководители,  социальный педагог, учителя – предметники, педагог-психолог. 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работниками,  организует в классе воспитательный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 организует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 значимую, творческую деятельность обучающихся.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технологий.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и видов (игровая; познавательная; проблемно-ценностное общение; досугово-развлекательная деятельность; художественное творчество; трудовая деятельность; спортивно-оздоровительная деятельность). Внеурочная работа осуществляется в соответствии с расписанием, утверждённым директором школы.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A13654" w:rsidRDefault="00A136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ведется по программам следующей направленности:</w:t>
            </w:r>
          </w:p>
          <w:p w:rsidR="00A13654" w:rsidRDefault="00A13654">
            <w:p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-культурологическое;</w:t>
            </w:r>
          </w:p>
          <w:p w:rsidR="00A13654" w:rsidRDefault="00A13654">
            <w:p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-туристко-краеведческое</w:t>
            </w:r>
          </w:p>
          <w:p w:rsidR="00A13654" w:rsidRDefault="00A13654">
            <w:p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-художественное;</w:t>
            </w:r>
          </w:p>
          <w:p w:rsidR="00A13654" w:rsidRDefault="00A13654">
            <w:pPr>
              <w:spacing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-физкультурно-спортивное.</w:t>
            </w:r>
          </w:p>
          <w:p w:rsidR="00A13654" w:rsidRDefault="00A13654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186"/>
              <w:gridCol w:w="2163"/>
              <w:gridCol w:w="2287"/>
              <w:gridCol w:w="2619"/>
            </w:tblGrid>
            <w:tr w:rsidR="00A13654">
              <w:trPr>
                <w:trHeight w:val="1325"/>
                <w:jc w:val="center"/>
              </w:trPr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Общее кол-во</w:t>
                  </w:r>
                </w:p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обучающихся в школе</w:t>
                  </w:r>
                </w:p>
              </w:tc>
              <w:tc>
                <w:tcPr>
                  <w:tcW w:w="2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обучающихся,</w:t>
                  </w:r>
                </w:p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занятых в системе ДО</w:t>
                  </w:r>
                </w:p>
              </w:tc>
              <w:tc>
                <w:tcPr>
                  <w:tcW w:w="2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занятых</w:t>
                  </w:r>
                </w:p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 системе ДО</w:t>
                  </w:r>
                </w:p>
              </w:tc>
            </w:tr>
            <w:tr w:rsidR="00A13654">
              <w:trPr>
                <w:trHeight w:val="424"/>
                <w:jc w:val="center"/>
              </w:trPr>
              <w:tc>
                <w:tcPr>
                  <w:tcW w:w="4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3654" w:rsidRDefault="00A136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3654" w:rsidRDefault="00A136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2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3654" w:rsidRDefault="00A136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 обучающихся</w:t>
                  </w:r>
                </w:p>
              </w:tc>
              <w:tc>
                <w:tcPr>
                  <w:tcW w:w="2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3654" w:rsidRDefault="00A136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</w:tr>
          </w:tbl>
          <w:p w:rsidR="00A13654" w:rsidRDefault="00A1365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13654" w:rsidRDefault="00A1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групп (кружков, секций)</w:t>
            </w:r>
          </w:p>
          <w:tbl>
            <w:tblPr>
              <w:tblW w:w="11340" w:type="dxa"/>
              <w:tblInd w:w="2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3"/>
              <w:gridCol w:w="7087"/>
            </w:tblGrid>
            <w:tr w:rsidR="00A1365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кружка, секции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обучающихся</w:t>
                  </w:r>
                </w:p>
              </w:tc>
            </w:tr>
            <w:tr w:rsidR="00A1365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Национальное </w:t>
                  </w:r>
                </w:p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декоративно-прикладное искусство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</w:tr>
            <w:tr w:rsidR="00A1365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Баскетбол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</w:tr>
            <w:tr w:rsidR="00A1365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Вокальный (младшая группа)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</w:p>
              </w:tc>
            </w:tr>
            <w:tr w:rsidR="00A1365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Вокальный (старшая группа)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A1365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Музейное дело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</w:tr>
            <w:tr w:rsidR="00A1365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 в Китай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A1365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Литературная гостиная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A1365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</w:tr>
          </w:tbl>
          <w:p w:rsidR="00A13654" w:rsidRDefault="00A13654">
            <w:pPr>
              <w:pStyle w:val="aa"/>
              <w:spacing w:after="0" w:line="240" w:lineRule="auto"/>
              <w:ind w:left="330"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 муниципальных, республиканских  конкурсах, спортивных соревнованиях</w:t>
            </w: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b"/>
              <w:tblW w:w="163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3170"/>
              <w:gridCol w:w="2693"/>
              <w:gridCol w:w="2693"/>
              <w:gridCol w:w="1985"/>
              <w:gridCol w:w="1762"/>
              <w:gridCol w:w="2693"/>
              <w:gridCol w:w="506"/>
            </w:tblGrid>
            <w:tr w:rsidR="00A13654">
              <w:trPr>
                <w:gridAfter w:val="1"/>
                <w:wAfter w:w="506" w:type="dxa"/>
              </w:trPr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конкурса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Ф.И.О.  руководителя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Ф.И.О. учащихся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Приказ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</w:tr>
            <w:tr w:rsidR="00A13654">
              <w:trPr>
                <w:trHeight w:val="1021"/>
              </w:trPr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этап республиканской выставки   декоративно-прикладного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творчества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«Наследие наших предков сохраним и приумножим»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Сюкенов О.О.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Ушаков С.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120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12.03.2020.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 место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rPr>
                <w:trHeight w:val="1118"/>
              </w:trPr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этап республиканской выставки   декоративно-прикладного творчества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«Наследие наших предков сохраним и приумножим»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Сюкенов О.О.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Котелевский К.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120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12.03.2020.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1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этап республиканской выставки   декоративно-прикладного творчества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«Наследие наших предков сохраним и приумножим»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Сюкенов О.О.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Бурлаков А.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120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12.03.2020.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 место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Республиканская  выставка   декоративно-прикладного творчества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«Наследие наших предков сохраним и приумножим»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Сюкенов О.О.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Котелевский К.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472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27.04.2020.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1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Республиканский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этап республиканского конкурса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«Журавль – птица  2020»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Чурюмова Е.Х.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Долгополова П.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88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26.02.2020.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место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Муниципальный этап республиканского конкурса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«Журавль – птица  2020»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Ковалёва В.В.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Письменская А.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88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26.02.2020 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место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Муниципальный этап республиканского конкурса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«Журавль – птица  2020»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Чурюмова В.Ф.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Дредунова Я.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88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26.02.2020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место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Муниципальный этап республиканского конкурса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«Журавль – птица  2020»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Чурюмова В.Ф.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Палеева Д.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88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26.02.2020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место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Республиканский конкурс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«Журавль – птица 2020»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Ковалёва В.В.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Письменская А.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351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10.03.2020. 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 место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Республиканский 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Республиканский конкурс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«Журавль – птица 2020»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Чурюмова В.Ф.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Дредунова Я.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351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10.03.2020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 место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Республиканский </w:t>
                  </w:r>
                </w:p>
              </w:tc>
            </w:tr>
            <w:tr w:rsidR="00A13654">
              <w:trPr>
                <w:trHeight w:val="1410"/>
              </w:trPr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этап республиканского  конкурса учебных и методических материалов в помощь педагогам, организаторам туристко-краеведческой  и экскурсионной работы с обучающимися, воспитанниками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Худайбергенова С.В.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Нет приказа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12 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Республиканский  этап  17  Всероссийского конкурса учебных и методических материалов в помощь педагогам, организаторам туристко-краеведческой  и экскурсионной работы с обучающимися, воспитанниками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Худайбергенова С.В.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№ 340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10.03.2020.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Дипломант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конкурса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Республиканский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этап Всероссийского детского экологического  форума «Зелёная планета»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Буринова Н.В.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Каруева З.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113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06.03.2020.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место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этап Всероссийского детского экологического  форума «Зелёная планета»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Буринова Н.В.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Талипова Е.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113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06.03.2020. 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место 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Республиканский этап Всероссийского детского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экологического  форума «Зелёная планета»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Буринова Н.В.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Каруева З.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415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28.03.2020.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Республиканский 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Республиканский этап Всероссийского детского экологического  форума «Зелёная планета»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Буринова Н.В.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Талипова Е.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415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28.03.2020.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Республиканский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этап Всероссийского детского экологического  форума «Зелёная планета»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Долгополова С.Н.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Манжикова Л.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113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06.03.2020. 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место 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jc w:val="center"/>
                    <w:outlineLvl w:val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Районное первенство по баскетболу среди девушек ОО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jc w:val="center"/>
                    <w:outlineLvl w:val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Долгополов А.М.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jc w:val="center"/>
                    <w:outlineLvl w:val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Команда школы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15</w:t>
                  </w:r>
                </w:p>
                <w:p w:rsidR="00A13654" w:rsidRDefault="00A13654">
                  <w:pPr>
                    <w:suppressAutoHyphens/>
                    <w:jc w:val="center"/>
                    <w:outlineLvl w:val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10.01.2020.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jc w:val="center"/>
                    <w:outlineLvl w:val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место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jc w:val="center"/>
                    <w:outlineLvl w:val="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 конкурс творческих работ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«Волшебство на Рождество»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Вереницына И.И.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Бакалова А.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6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от 14.01.2020.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Муниципальный </w:t>
                  </w:r>
                </w:p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конкурс чтецов</w:t>
                  </w:r>
                </w:p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«Победа: нам жить и помнить»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Догополова С.Н.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Юношева Т.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93/1</w:t>
                  </w:r>
                </w:p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27.02.2020.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Муниципальный</w:t>
                  </w:r>
                </w:p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конкурс чтецов</w:t>
                  </w:r>
                </w:p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«Победа: нам жить и помнить»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Чурюмова Е.Х.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Белякинова 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 93/1</w:t>
                  </w:r>
                </w:p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27.02.2020.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ConsNormal"/>
                    <w:tabs>
                      <w:tab w:val="left" w:pos="1560"/>
                      <w:tab w:val="left" w:pos="1800"/>
                    </w:tabs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Муниципальный этап республиканского конкурса детских рисунков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«Краснозобая казарка»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Шунгурцикова Н.А.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Ушаков С.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132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 26.03.2020.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место  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Дистанционный муниципальный конкурс, посвящённый 75-летию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Победы в ВОВ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«Не гаснет Памяти свеча»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Буринова Н.В.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Петренко М.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141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30.04.2020.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3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этап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конкурса исследовательских краеведческих  работ обучающихся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«Бичкн Торскм»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Худайбергенова С.В.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Санджеев Бата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293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27.11.20201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Республиканский заочный конкурс исследовательских работ    обучающихся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«Бичкн Торскм»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Худайбергенова С.В.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Санджеев Бата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1217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30.12.2020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этап республиканского конкурса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«Педагогика безопасности»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Чурюмова Е.Х.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314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08.12.2020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Республиканский конкурс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«Педагогика безопасности»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Чурюмова Е.Х.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36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18.01.2021.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Республиканский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этап республиканского конкурса творческих работ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«Тринадцать лет, тринадцать дней…»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Долгополова С.Н.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Юношева Татьяна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312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04.12.2020.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этап республиканской конференции юных исследователей  окружающей среды «Открытие 2030»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Шунгурцикова Н.А.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Чернухина Софья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A1365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Республиканская конференция юных исследователей  окружающей среды «Открытие 2030»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Шунгурцикова Н.А.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Чернухина Софья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  <w:tc>
                <w:tcPr>
                  <w:tcW w:w="319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</w:tbl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654" w:rsidRPr="00A13654" w:rsidRDefault="00A13654" w:rsidP="00A13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IV. СОДЕРЖАНИЕ И КАЧЕСТВО ПОДГОТОВКИ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Проведен анализ успеваемости и качества знаний по итогам 2019–2020 учебного года, 1 полугодия 2020-2021 учебного года.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Статистика показателей за 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11080"/>
              <w:gridCol w:w="3457"/>
            </w:tblGrid>
            <w:tr w:rsidR="00A13654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19/20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A13654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обучавшихся на конец учебного года (для 2019/20),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A13654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учеников,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A13654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A13654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13654">
              <w:tc>
                <w:tcPr>
                  <w:tcW w:w="7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В Школе присутствует профильное обучение. Углубленного обучения нет.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Результаты освоения учащимися программ начального общего образования по показателю «успеваемость» в 2019 - 20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1268"/>
              <w:gridCol w:w="1528"/>
              <w:gridCol w:w="764"/>
              <w:gridCol w:w="1284"/>
              <w:gridCol w:w="838"/>
              <w:gridCol w:w="1317"/>
              <w:gridCol w:w="805"/>
              <w:gridCol w:w="3878"/>
              <w:gridCol w:w="780"/>
              <w:gridCol w:w="1707"/>
              <w:gridCol w:w="537"/>
            </w:tblGrid>
            <w:tr w:rsidR="00A13654">
              <w:trPr>
                <w:trHeight w:val="1230"/>
              </w:trPr>
              <w:tc>
                <w:tcPr>
                  <w:tcW w:w="96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Классы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2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 успевают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Переведены условно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A13654">
              <w:tc>
                <w:tcPr>
                  <w:tcW w:w="96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19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16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100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18,75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3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42,85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9,5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Итого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76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57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15,8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Если сравнить результаты освоения обучающимися программ начального общего образования по показателю «успеваемость» в 2019 году с результатами освоения учащимися программ начального общего образования по показателю «успеваемость» в 2020 году, то можно отметить, что процент учащихся, окончивших на «4» и «5», снизился на 1 процент (в 2019-м был 41%), процент учащихся, окончивших на «5»,  тоже снизился, на 2,7 процента (в 2019-м – 18,5%).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освоения учащимися программ начального общего образования по показателю «успеваемость» в 1 полугодии 2020 - 20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учебного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1268"/>
              <w:gridCol w:w="1528"/>
              <w:gridCol w:w="764"/>
              <w:gridCol w:w="1284"/>
              <w:gridCol w:w="838"/>
              <w:gridCol w:w="1317"/>
              <w:gridCol w:w="805"/>
              <w:gridCol w:w="3878"/>
              <w:gridCol w:w="780"/>
              <w:gridCol w:w="1707"/>
              <w:gridCol w:w="537"/>
            </w:tblGrid>
            <w:tr w:rsidR="00A13654">
              <w:trPr>
                <w:trHeight w:val="1230"/>
              </w:trPr>
              <w:tc>
                <w:tcPr>
                  <w:tcW w:w="96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Классы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2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 успевают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Переведены условно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A13654">
              <w:tc>
                <w:tcPr>
                  <w:tcW w:w="96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26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17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3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94,7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21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25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Итого</w:t>
                  </w:r>
                </w:p>
              </w:tc>
              <w:tc>
                <w:tcPr>
                  <w:tcW w:w="1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97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8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23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23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lang w:eastAsia="ru-RU"/>
              </w:rPr>
              <w:t xml:space="preserve"> 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Если сравнивать результаты 2019-2020 учебного года с результатами 1 полугодия 2020-2021 учебного года, видим, что процент окончивших на «5» вырос на 7,2, при этом нельзя забывать, что безотметочно в 1 полугодии еще учатся обучающиеся 2 класса, сравниваются разные дети.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Результаты освоения учащимися программ основного общего образования по показателю «успеваемость» в 2019 – 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 xml:space="preserve">20 учебном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1267"/>
              <w:gridCol w:w="1529"/>
              <w:gridCol w:w="764"/>
              <w:gridCol w:w="1342"/>
              <w:gridCol w:w="780"/>
              <w:gridCol w:w="1317"/>
              <w:gridCol w:w="805"/>
              <w:gridCol w:w="3878"/>
              <w:gridCol w:w="780"/>
              <w:gridCol w:w="1707"/>
              <w:gridCol w:w="537"/>
            </w:tblGrid>
            <w:tr w:rsidR="00A13654">
              <w:trPr>
                <w:trHeight w:val="975"/>
              </w:trPr>
              <w:tc>
                <w:tcPr>
                  <w:tcW w:w="96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Классы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2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 успевают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21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Переведены условно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A13654">
              <w:tc>
                <w:tcPr>
                  <w:tcW w:w="96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7,8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13,6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8,7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Итого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106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106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28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26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8,5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0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Если сравнить результаты освоения обучающимися программ основного общего образования по показателю «успеваемость» в 2020 году с результатами освоения учащимися программ основного общего образования по показателю «успеваемость» в 2020 году, то можно отметить, что не смотря на то, что процент учащихся, окончивших на «4» и «5», понизился  на 0,9 процента (в 2019-м был 26,9 %), процент учащихся, окончивших на «5», повысился на 4,5 процента (в 2019-м – 4 %).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Результаты освоения учащимися программ основного общего образования по показателю «успеваемость» в 1 полугодии 2020 – 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 xml:space="preserve">21 учебного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1267"/>
              <w:gridCol w:w="1529"/>
              <w:gridCol w:w="764"/>
              <w:gridCol w:w="1342"/>
              <w:gridCol w:w="780"/>
              <w:gridCol w:w="1317"/>
              <w:gridCol w:w="805"/>
              <w:gridCol w:w="3878"/>
              <w:gridCol w:w="780"/>
              <w:gridCol w:w="1707"/>
              <w:gridCol w:w="537"/>
            </w:tblGrid>
            <w:tr w:rsidR="00A13654">
              <w:trPr>
                <w:trHeight w:val="975"/>
              </w:trPr>
              <w:tc>
                <w:tcPr>
                  <w:tcW w:w="96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Классы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2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 успевают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21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Переведены условно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A13654">
              <w:tc>
                <w:tcPr>
                  <w:tcW w:w="96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53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38,5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7,7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11,8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23,8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Итого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101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101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31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30,7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 1,98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0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Если сравнивать результаты 2019-2020 учебного года с результатами 1 полугодия 2020-2021 учебного года, видим, что процент окончивших на «5» упал на 6,52 процента,  а вот процент, окончивших на «4» и «5» вырос на 5%.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Результаты освоения программ среднего общего образования обучающимися 10-х, 11-х классов по показателю «успеваемость» в 2019-20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 xml:space="preserve">20 учебном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1267"/>
              <w:gridCol w:w="1529"/>
              <w:gridCol w:w="764"/>
              <w:gridCol w:w="1342"/>
              <w:gridCol w:w="780"/>
              <w:gridCol w:w="1317"/>
              <w:gridCol w:w="805"/>
              <w:gridCol w:w="3878"/>
              <w:gridCol w:w="780"/>
              <w:gridCol w:w="1707"/>
              <w:gridCol w:w="537"/>
            </w:tblGrid>
            <w:tr w:rsidR="00A13654">
              <w:trPr>
                <w:trHeight w:val="975"/>
              </w:trPr>
              <w:tc>
                <w:tcPr>
                  <w:tcW w:w="96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Классы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2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 успевают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Переведены условно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A13654">
              <w:tc>
                <w:tcPr>
                  <w:tcW w:w="96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Количество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16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16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25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12,5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11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12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12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8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66,66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16,66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Итого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28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28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12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42,9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14,3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Результаты освоения учащимися программ среднего общего образования по показателю «успеваемость» в 2020 учебном году выросли на 3,5 процента (в 2019-м  - 53,5); хотя количество обучающихся, которые окончили полугодие на «4» и «5», было 46%;  процент учащихся, окончивших на «5» увеличился вдвое (в 2019-м – 7%).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Результаты освоения программ среднего общего образования обучающимися 10-х, 11-х классов по показателю «успеваемость» в 1 полугодии  2020-20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 xml:space="preserve">21 учебного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1267"/>
              <w:gridCol w:w="1529"/>
              <w:gridCol w:w="764"/>
              <w:gridCol w:w="1342"/>
              <w:gridCol w:w="780"/>
              <w:gridCol w:w="1317"/>
              <w:gridCol w:w="805"/>
              <w:gridCol w:w="3878"/>
              <w:gridCol w:w="780"/>
              <w:gridCol w:w="1707"/>
              <w:gridCol w:w="537"/>
            </w:tblGrid>
            <w:tr w:rsidR="00A13654">
              <w:trPr>
                <w:trHeight w:val="975"/>
              </w:trPr>
              <w:tc>
                <w:tcPr>
                  <w:tcW w:w="96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Классы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2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51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 успевают</w:t>
                  </w:r>
                </w:p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Переведены условно</w:t>
                  </w:r>
                </w:p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A13654">
              <w:tc>
                <w:tcPr>
                  <w:tcW w:w="96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Количество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12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12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3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25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8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11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15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15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26,66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13,33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Итого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27</w:t>
                  </w:r>
                </w:p>
              </w:tc>
              <w:tc>
                <w:tcPr>
                  <w:tcW w:w="1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27</w:t>
                  </w:r>
                </w:p>
              </w:tc>
              <w:tc>
                <w:tcPr>
                  <w:tcW w:w="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7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25,9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11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16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Результаты 1 полугодия 2020-2021 учебного года, к сожалению,  снизились на 20%: качество знаний в 2019-2020 учебном году было 57, в 1 полугодии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>– 37%.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ГИА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Общая численность выпускников 2019–2020 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3885"/>
              <w:gridCol w:w="3885"/>
            </w:tblGrid>
            <w:tr w:rsidR="00A13654">
              <w:tc>
                <w:tcPr>
                  <w:tcW w:w="3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A13654">
              <w:tc>
                <w:tcPr>
                  <w:tcW w:w="3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13654">
              <w:tc>
                <w:tcPr>
                  <w:tcW w:w="3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3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3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 собеседование/ сочинение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13654">
              <w:tc>
                <w:tcPr>
                  <w:tcW w:w="3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3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13654">
              <w:tc>
                <w:tcPr>
                  <w:tcW w:w="3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Итоговые результаты выпускников на уровне основного общего образования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1156"/>
              <w:gridCol w:w="1275"/>
              <w:gridCol w:w="1134"/>
              <w:gridCol w:w="1418"/>
              <w:gridCol w:w="1417"/>
              <w:gridCol w:w="1276"/>
            </w:tblGrid>
            <w:tr w:rsidR="00A13654">
              <w:trPr>
                <w:trHeight w:val="3"/>
              </w:trPr>
              <w:tc>
                <w:tcPr>
                  <w:tcW w:w="720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Критерии</w:t>
                  </w:r>
                </w:p>
              </w:tc>
              <w:tc>
                <w:tcPr>
                  <w:tcW w:w="243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2017–2018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2018–2019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2019–2020</w:t>
                  </w:r>
                </w:p>
              </w:tc>
            </w:tr>
            <w:tr w:rsidR="00A13654">
              <w:trPr>
                <w:trHeight w:val="3"/>
              </w:trPr>
              <w:tc>
                <w:tcPr>
                  <w:tcW w:w="720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A13654">
              <w:trPr>
                <w:trHeight w:val="3"/>
              </w:trPr>
              <w:tc>
                <w:tcPr>
                  <w:tcW w:w="72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9-х классов всего</w:t>
                  </w:r>
                </w:p>
              </w:tc>
              <w:tc>
                <w:tcPr>
                  <w:tcW w:w="1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A13654">
              <w:trPr>
                <w:trHeight w:val="3"/>
              </w:trPr>
              <w:tc>
                <w:tcPr>
                  <w:tcW w:w="72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1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A13654">
              <w:trPr>
                <w:trHeight w:val="3"/>
              </w:trPr>
              <w:tc>
                <w:tcPr>
                  <w:tcW w:w="72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выпускников 9-х классов, успевающих по итогам учебного года на «5» (с учетом ГИА) </w:t>
                  </w:r>
                </w:p>
              </w:tc>
              <w:tc>
                <w:tcPr>
                  <w:tcW w:w="1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5,88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8,7</w:t>
                  </w:r>
                </w:p>
              </w:tc>
            </w:tr>
            <w:tr w:rsidR="00A13654">
              <w:trPr>
                <w:trHeight w:val="6"/>
              </w:trPr>
              <w:tc>
                <w:tcPr>
                  <w:tcW w:w="72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13654" w:rsidRDefault="00A13654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выпускников 9-х классов, успевающих по итогам учебного года на «4» и «5» ( с учетом ГИА) </w:t>
                  </w:r>
                </w:p>
              </w:tc>
              <w:tc>
                <w:tcPr>
                  <w:tcW w:w="1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45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26,5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26</w:t>
                  </w:r>
                </w:p>
              </w:tc>
            </w:tr>
            <w:tr w:rsidR="00A13654">
              <w:trPr>
                <w:trHeight w:val="9"/>
              </w:trPr>
              <w:tc>
                <w:tcPr>
                  <w:tcW w:w="72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1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A13654">
              <w:trPr>
                <w:trHeight w:val="9"/>
              </w:trPr>
              <w:tc>
                <w:tcPr>
                  <w:tcW w:w="72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1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9"/>
              </w:trPr>
              <w:tc>
                <w:tcPr>
                  <w:tcW w:w="72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проходящих государственную (итоговую) аттестацию в режиме ГВЭ</w:t>
                  </w:r>
                </w:p>
              </w:tc>
              <w:tc>
                <w:tcPr>
                  <w:tcW w:w="1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</w:t>
            </w: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 таблица результатов ГИА-9 (2018-2019 годы)</w:t>
            </w: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148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551"/>
              <w:gridCol w:w="3401"/>
              <w:gridCol w:w="2834"/>
              <w:gridCol w:w="3684"/>
            </w:tblGrid>
            <w:tr w:rsidR="00A13654">
              <w:trPr>
                <w:trHeight w:val="667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РК - 2018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ГСОШ№1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РК - 2019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ГСОШ№1</w:t>
                  </w:r>
                </w:p>
              </w:tc>
            </w:tr>
            <w:tr w:rsidR="00A13654">
              <w:trPr>
                <w:trHeight w:val="222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</w:tr>
            <w:tr w:rsidR="00A13654">
              <w:trPr>
                <w:trHeight w:val="222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4,62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принимали участие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4,74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принимали участие</w:t>
                  </w:r>
                </w:p>
              </w:tc>
            </w:tr>
            <w:tr w:rsidR="00A13654">
              <w:trPr>
                <w:trHeight w:val="222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География</w:t>
                  </w:r>
                </w:p>
              </w:tc>
            </w:tr>
            <w:tr w:rsidR="00A13654">
              <w:trPr>
                <w:trHeight w:val="222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3,86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3,98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3,86</w:t>
                  </w:r>
                </w:p>
              </w:tc>
            </w:tr>
            <w:tr w:rsidR="00A13654">
              <w:trPr>
                <w:trHeight w:val="222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A13654">
              <w:trPr>
                <w:trHeight w:val="424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4,44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4,59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4,47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4,15</w:t>
                  </w:r>
                </w:p>
              </w:tc>
            </w:tr>
            <w:tr w:rsidR="00A13654">
              <w:trPr>
                <w:trHeight w:val="222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</w:tr>
            <w:tr w:rsidR="00A13654">
              <w:trPr>
                <w:trHeight w:val="222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4,33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принимали участие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4,40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принимали участие</w:t>
                  </w:r>
                </w:p>
              </w:tc>
            </w:tr>
            <w:tr w:rsidR="00A13654">
              <w:trPr>
                <w:trHeight w:val="222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</w:tr>
            <w:tr w:rsidR="00A13654">
              <w:trPr>
                <w:trHeight w:val="270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4,08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4,01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A13654">
              <w:trPr>
                <w:trHeight w:val="377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A13654">
              <w:trPr>
                <w:trHeight w:val="337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4,15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3,55</w:t>
                  </w:r>
                </w:p>
              </w:tc>
            </w:tr>
            <w:tr w:rsidR="00A13654">
              <w:trPr>
                <w:trHeight w:val="398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</w:tr>
            <w:tr w:rsidR="00A13654">
              <w:trPr>
                <w:trHeight w:val="330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4,11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4,27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3,81</w:t>
                  </w:r>
                </w:p>
              </w:tc>
            </w:tr>
            <w:tr w:rsidR="00A13654">
              <w:trPr>
                <w:trHeight w:val="326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</w:tr>
            <w:tr w:rsidR="00A13654">
              <w:trPr>
                <w:trHeight w:val="286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4,27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4,36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A13654">
              <w:trPr>
                <w:trHeight w:val="326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</w:tr>
            <w:tr w:rsidR="00A13654">
              <w:trPr>
                <w:trHeight w:val="278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4,28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принимали участие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4,48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принимали участие</w:t>
                  </w:r>
                </w:p>
              </w:tc>
            </w:tr>
            <w:tr w:rsidR="00A13654">
              <w:trPr>
                <w:trHeight w:val="345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A13654">
              <w:trPr>
                <w:trHeight w:val="252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3,79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tabs>
                      <w:tab w:val="left" w:pos="1740"/>
                    </w:tabs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4,05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3,58</w:t>
                  </w:r>
                </w:p>
              </w:tc>
            </w:tr>
            <w:tr w:rsidR="00A13654">
              <w:trPr>
                <w:trHeight w:val="274"/>
                <w:jc w:val="center"/>
              </w:trPr>
              <w:tc>
                <w:tcPr>
                  <w:tcW w:w="1488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</w:tr>
            <w:tr w:rsidR="00A13654">
              <w:trPr>
                <w:trHeight w:val="301"/>
                <w:jc w:val="center"/>
              </w:trPr>
              <w:tc>
                <w:tcPr>
                  <w:tcW w:w="2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4,61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A13654" w:rsidRDefault="00A1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Разница    результатов ОГЭ обучающихся МКОУ «Городовиковская СОШ №1 им.Г.Лазарева»  </w:t>
            </w: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сравнению со средними показатели Республики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5033"/>
              <w:gridCol w:w="5034"/>
            </w:tblGrid>
            <w:tr w:rsidR="00A13654"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</w:tr>
            <w:tr w:rsidR="00A13654"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-0,46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-0,12</w:t>
                  </w:r>
                </w:p>
              </w:tc>
            </w:tr>
            <w:tr w:rsidR="00A13654"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+0,15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-0,32</w:t>
                  </w:r>
                </w:p>
              </w:tc>
            </w:tr>
            <w:tr w:rsidR="00A13654"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Физика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-0,58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-0,01</w:t>
                  </w:r>
                </w:p>
              </w:tc>
            </w:tr>
            <w:tr w:rsidR="00A13654"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-0,07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-0,6</w:t>
                  </w:r>
                </w:p>
              </w:tc>
            </w:tr>
            <w:tr w:rsidR="00A13654"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Информатика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-0,01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-0,46</w:t>
                  </w:r>
                </w:p>
              </w:tc>
            </w:tr>
            <w:tr w:rsidR="00A13654"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-0,07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-0,36</w:t>
                  </w:r>
                </w:p>
              </w:tc>
            </w:tr>
            <w:tr w:rsidR="00A13654"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+0,31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-0,47</w:t>
                  </w:r>
                </w:p>
              </w:tc>
            </w:tr>
            <w:tr w:rsidR="00A13654"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Химия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-0,11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-0,55</w:t>
                  </w:r>
                </w:p>
              </w:tc>
            </w:tr>
          </w:tbl>
          <w:p w:rsidR="00A13654" w:rsidRDefault="00A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54" w:rsidRDefault="00A1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5290" cy="3209290"/>
                  <wp:effectExtent l="0" t="0" r="0" b="0"/>
                  <wp:docPr id="214" name="Объект 2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A13654" w:rsidRDefault="00A1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Несмотря на  то, что  школьные средние баллы по предметам по результатам ГИА – 2018, 2019 ниже средних баллов по Республике, из таблицы и графика видим, что результаты обучающихся школы отклоняются от средних по Республике Калмыкия не более, чем на 1 балл в большую и меньшую сторону, что является допустимым. 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В 2019–2020 учебном году выпускники 9-х классов получили аттестаты об основном общем образовании на основании приказа Минобрнауки от 11.06.2020 № 295 «Об особенностях заполнения и выдачи аттестатов об основном общем и среднем общем образовании в 2020 году».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 xml:space="preserve">  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Итоговые результаты выпускников на уровне среднего общего образования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В 2020 году условием получения аттестата был «зачет» по итоговому сочинению. Итоговое сочинение было проведено 04.12.2019.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 результатам проверки все 12 обучающихся получили «зачет».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Аттестат получили все выпускники. Количество обучающихся, получивших в 2019/20 учебном году аттестат о среднем общем образовании с отличием, – 1 человек, что составило 8  процентов от общей численности выпускников.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ЕГЭ в 2020 году сдавали только те выпускники, которые собираются поступать в вузы.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Из выпускников Школы, кто получил аттестат, ЕГЭ сдавали 11 человек (91,66%).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обучающихся в 11-м классах по профилям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4"/>
              <w:gridCol w:w="3932"/>
              <w:gridCol w:w="3909"/>
              <w:gridCol w:w="5979"/>
            </w:tblGrid>
            <w:tr w:rsidR="00A13654">
              <w:tc>
                <w:tcPr>
                  <w:tcW w:w="18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Профиль</w:t>
                  </w:r>
                </w:p>
              </w:tc>
              <w:tc>
                <w:tcPr>
                  <w:tcW w:w="3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человек</w:t>
                  </w:r>
                </w:p>
              </w:tc>
              <w:tc>
                <w:tcPr>
                  <w:tcW w:w="5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A13654">
              <w:tc>
                <w:tcPr>
                  <w:tcW w:w="18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11  </w:t>
                  </w:r>
                </w:p>
              </w:tc>
              <w:tc>
                <w:tcPr>
                  <w:tcW w:w="3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Естественно-научный</w:t>
                  </w:r>
                </w:p>
              </w:tc>
              <w:tc>
                <w:tcPr>
                  <w:tcW w:w="3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Худайбергенова Светлана Владимировна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Выбор предметов для сдачи ЕГЭ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9"/>
              <w:gridCol w:w="8017"/>
              <w:gridCol w:w="2578"/>
            </w:tblGrid>
            <w:tr w:rsidR="00A13654">
              <w:trPr>
                <w:jc w:val="center"/>
              </w:trPr>
              <w:tc>
                <w:tcPr>
                  <w:tcW w:w="4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7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11 класс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% от общего количества </w:t>
                  </w:r>
                </w:p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(12 человек в классе)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91,66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7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 (профиль)</w:t>
                  </w:r>
                </w:p>
              </w:tc>
              <w:tc>
                <w:tcPr>
                  <w:tcW w:w="7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Химия</w:t>
                  </w:r>
                </w:p>
              </w:tc>
              <w:tc>
                <w:tcPr>
                  <w:tcW w:w="7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7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7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7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49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7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 количестве претендентов на медаль «За особые успехи в учении»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медалистов: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4"/>
              <w:gridCol w:w="1596"/>
              <w:gridCol w:w="1596"/>
              <w:gridCol w:w="1597"/>
              <w:gridCol w:w="1597"/>
              <w:gridCol w:w="1597"/>
            </w:tblGrid>
            <w:tr w:rsidR="00A13654">
              <w:tc>
                <w:tcPr>
                  <w:tcW w:w="9547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ЗОЛОТО</w:t>
                  </w:r>
                </w:p>
              </w:tc>
            </w:tr>
            <w:tr w:rsidR="00A13654">
              <w:tc>
                <w:tcPr>
                  <w:tcW w:w="15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A13654">
              <w:tc>
                <w:tcPr>
                  <w:tcW w:w="15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Получили медаль «За особые успехи в учении» в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2019–2020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"/>
              <w:gridCol w:w="7188"/>
              <w:gridCol w:w="3932"/>
              <w:gridCol w:w="3932"/>
            </w:tblGrid>
            <w:tr w:rsidR="00A13654">
              <w:tc>
                <w:tcPr>
                  <w:tcW w:w="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69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3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A13654">
              <w:tc>
                <w:tcPr>
                  <w:tcW w:w="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Онкорова Софья Сергеевна</w:t>
                  </w:r>
                </w:p>
              </w:tc>
              <w:tc>
                <w:tcPr>
                  <w:tcW w:w="3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Худайбергенова Светлана Владимировна</w:t>
                  </w:r>
                </w:p>
              </w:tc>
            </w:tr>
          </w:tbl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 таблица результатов ГИА-11 (2018-2020годы)</w:t>
            </w: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212"/>
              <w:gridCol w:w="1983"/>
              <w:gridCol w:w="1760"/>
              <w:gridCol w:w="1032"/>
              <w:gridCol w:w="1471"/>
              <w:gridCol w:w="1760"/>
              <w:gridCol w:w="756"/>
              <w:gridCol w:w="1983"/>
              <w:gridCol w:w="1760"/>
            </w:tblGrid>
            <w:tr w:rsidR="00A13654">
              <w:tc>
                <w:tcPr>
                  <w:tcW w:w="141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4955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4263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A13654">
              <w:tc>
                <w:tcPr>
                  <w:tcW w:w="30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13654" w:rsidRDefault="00A136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РУССКИЙ ЯЗЫК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71,39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65,8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68,82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70,67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73,08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71,36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МАТЕМАТИКА ПРОФИЛЬНАЯ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46,62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45,27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53,28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47,4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54,55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56,16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53,11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МАТЕМАТИКА БАЗОВАЯ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4,15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3,91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ФИЗИКА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48,44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45,33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50,28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50,4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52,66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50,38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50,50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ХИМИЯ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53,79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54,50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52,87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53,52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65,6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ИНФОРМАТИКА и ИКТ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53,66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56,3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54,66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60,52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52,33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61,33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54,3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64,0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БИОЛОГИЯ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54,93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58,0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50,99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55,50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54,58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49,50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ИСТОРИЯ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51,28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55,33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54,61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60,90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64,8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43,50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53,06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65,33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АНГЛИЙСКИЙ ЯЗЫК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69,16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89,0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73,62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71,02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58,5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ОБЩЕСТВОЗНАНИЕ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56,89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52,2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53,55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55,61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61,11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57,66</w:t>
                  </w:r>
                </w:p>
              </w:tc>
            </w:tr>
            <w:tr w:rsidR="00A13654">
              <w:tc>
                <w:tcPr>
                  <w:tcW w:w="15134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A13654"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55,53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57,68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63,06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</w:tr>
          </w:tbl>
          <w:p w:rsidR="00A13654" w:rsidRDefault="00A1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Разница    результатов ЕГЭ обучающихся МКОУ «Городовиковская СОШ №1 им.Г.Лазарева»  </w:t>
            </w:r>
          </w:p>
          <w:p w:rsidR="00A13654" w:rsidRDefault="00A1365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 сравнению со средними показатели Республики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0"/>
              <w:gridCol w:w="3588"/>
              <w:gridCol w:w="3588"/>
              <w:gridCol w:w="3588"/>
            </w:tblGrid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-2,57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-7,67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- 1,72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профильная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-1,35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+1,27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-3,05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базовая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+0,45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+0,09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было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-3,11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+2,38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+0,12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+0,71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+18,13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-6,52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-8,19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+2,67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+3,07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+4,51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-5,08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+4,05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+8,39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+1,5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+19,84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-22,62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-12,52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-3,34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+5,55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-3,14</w:t>
                  </w:r>
                </w:p>
              </w:tc>
            </w:tr>
          </w:tbl>
          <w:p w:rsidR="00A13654" w:rsidRDefault="00A136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654" w:rsidRDefault="00A1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 данной таблицы видим, что из общего числа показателей  (29) со знаком «+»  -  16</w:t>
            </w:r>
          </w:p>
          <w:p w:rsidR="00A13654" w:rsidRDefault="00A1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Разница    результатов ЕГЭ обучающихся МКОУ «Городовиковская СОШ №1 им.Г.Лазарева»  </w:t>
            </w:r>
          </w:p>
          <w:p w:rsidR="00A13654" w:rsidRDefault="00A1365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 сравнению со средними показатели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0"/>
              <w:gridCol w:w="3588"/>
              <w:gridCol w:w="3588"/>
              <w:gridCol w:w="3588"/>
            </w:tblGrid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+3,02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-5,5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+0,86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профильная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+1,27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+7,15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+8,11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базовая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+0,6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+0,3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было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+6,33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+2,26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+2,0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Химия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+7,5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+19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-18,6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-1,64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-0,17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+9,7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+4,4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+6,5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+19,33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+12,9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-8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участвовали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+6,5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-7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-5,5</w:t>
                  </w:r>
                </w:p>
              </w:tc>
            </w:tr>
            <w:tr w:rsidR="00A13654">
              <w:tc>
                <w:tcPr>
                  <w:tcW w:w="4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+1,35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+0,11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-1,34</w:t>
                  </w:r>
                </w:p>
              </w:tc>
            </w:tr>
          </w:tbl>
          <w:p w:rsidR="00A13654" w:rsidRDefault="00A1365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654" w:rsidRDefault="00A1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 данной таблицы из общего числа показателей (29) со знаком «+» -  20.</w:t>
            </w:r>
          </w:p>
          <w:p w:rsidR="00A13654" w:rsidRDefault="00A13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654" w:rsidRDefault="00A13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495290" cy="3209290"/>
                  <wp:effectExtent l="0" t="0" r="0" b="0"/>
                  <wp:docPr id="215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A13654" w:rsidRDefault="00A1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 средний балл по Республике и району берутся показатели всех образовательных организаций. Надо сказать, что статус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– общеобразовательная школа.  Считаем, что результаты обученности выпускников нашей школы находятся на достаточно оптимальном  уровне успешности. Да, наблюдаются «скачки», но в целом  (на  графике это видно)  успешность сдачи экзаменов в школе имеет стабильный характер.</w:t>
            </w:r>
          </w:p>
          <w:p w:rsidR="00A13654" w:rsidRDefault="00A136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Выводы:</w:t>
            </w:r>
          </w:p>
          <w:p w:rsidR="00A13654" w:rsidRDefault="00A13654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школа обеспечивает  выполнение Федерального закона «Об образовании в Российской Федерации»;</w:t>
            </w:r>
          </w:p>
          <w:p w:rsidR="00A13654" w:rsidRDefault="00A13654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успешность сдачи экзаменов (ОГЭ, ЕГЭ) в школе имеют стабильный характер</w:t>
            </w:r>
          </w:p>
          <w:p w:rsidR="00A13654" w:rsidRDefault="00A136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Причины проблем:</w:t>
            </w:r>
          </w:p>
          <w:p w:rsidR="00A13654" w:rsidRDefault="00A13654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стрессово - неустойчивость и плохое самочувствие отдельных выпускников в период ГИА;</w:t>
            </w:r>
          </w:p>
          <w:p w:rsidR="00A13654" w:rsidRDefault="00A13654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низкий уровень познавательной учебной мотивации и ответственности, обучающихся уровня ООО и СОО по подготовке к ГИА;</w:t>
            </w:r>
          </w:p>
          <w:p w:rsidR="00A13654" w:rsidRDefault="00A13654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недостаточная  работа учителей-предметников по индивидуальному сопровождению обучающихся во время обучения и подготовки к ГИА.  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ВПР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 xml:space="preserve">   Весна 2020.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Всероссийские проверочные работы, проведение которых было запланировано на весну 2020 года, не проводились из-за сложной эпидемиологической ситуации.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Осень 2020</w:t>
            </w:r>
          </w:p>
          <w:tbl>
            <w:tblPr>
              <w:tblW w:w="14850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654"/>
              <w:gridCol w:w="562"/>
              <w:gridCol w:w="561"/>
              <w:gridCol w:w="562"/>
              <w:gridCol w:w="562"/>
              <w:gridCol w:w="1951"/>
              <w:gridCol w:w="843"/>
              <w:gridCol w:w="1935"/>
              <w:gridCol w:w="834"/>
              <w:gridCol w:w="835"/>
              <w:gridCol w:w="834"/>
              <w:gridCol w:w="835"/>
              <w:gridCol w:w="2342"/>
            </w:tblGrid>
            <w:tr w:rsidR="00A13654">
              <w:tc>
                <w:tcPr>
                  <w:tcW w:w="63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  <w:t>2018-2019 учебный год</w:t>
                  </w:r>
                </w:p>
              </w:tc>
              <w:tc>
                <w:tcPr>
                  <w:tcW w:w="84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  <w:t>2020 - 2021 учебный год</w:t>
                  </w:r>
                </w:p>
              </w:tc>
            </w:tr>
            <w:tr w:rsidR="00A13654">
              <w:trPr>
                <w:cantSplit/>
                <w:trHeight w:val="157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A13654" w:rsidRDefault="00A1365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Качество знаний,%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Качество знаний,%</w:t>
                  </w:r>
                </w:p>
              </w:tc>
            </w:tr>
            <w:tr w:rsidR="00A13654">
              <w:trPr>
                <w:cantSplit/>
                <w:trHeight w:val="40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 (за 6)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13%</w:t>
                  </w:r>
                </w:p>
              </w:tc>
            </w:tr>
            <w:tr w:rsidR="00A13654">
              <w:trPr>
                <w:cantSplit/>
                <w:trHeight w:val="41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 (за 6)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21%</w:t>
                  </w:r>
                </w:p>
              </w:tc>
            </w:tr>
            <w:tr w:rsidR="00A13654">
              <w:trPr>
                <w:cantSplit/>
                <w:trHeight w:val="56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55,5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 (за 6)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69%</w:t>
                  </w:r>
                </w:p>
              </w:tc>
            </w:tr>
            <w:tr w:rsidR="00A13654">
              <w:trPr>
                <w:cantSplit/>
                <w:trHeight w:val="4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 (за 6)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80%</w:t>
                  </w:r>
                </w:p>
              </w:tc>
            </w:tr>
            <w:tr w:rsidR="00A13654">
              <w:trPr>
                <w:cantSplit/>
                <w:trHeight w:val="4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 (за 6)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57%</w:t>
                  </w:r>
                </w:p>
              </w:tc>
            </w:tr>
            <w:tr w:rsidR="00A13654">
              <w:trPr>
                <w:cantSplit/>
                <w:trHeight w:val="4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 (за 6)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50%</w:t>
                  </w:r>
                </w:p>
              </w:tc>
            </w:tr>
            <w:tr w:rsidR="00A13654">
              <w:trPr>
                <w:cantSplit/>
                <w:trHeight w:val="4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 (за 7)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29%</w:t>
                  </w:r>
                </w:p>
              </w:tc>
            </w:tr>
            <w:tr w:rsidR="00A13654">
              <w:trPr>
                <w:cantSplit/>
                <w:trHeight w:val="27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 (за 7)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44%</w:t>
                  </w:r>
                </w:p>
              </w:tc>
            </w:tr>
            <w:tr w:rsidR="00A13654">
              <w:trPr>
                <w:cantSplit/>
                <w:trHeight w:val="27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 (за 7)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22%</w:t>
                  </w:r>
                </w:p>
              </w:tc>
            </w:tr>
            <w:tr w:rsidR="00A13654">
              <w:trPr>
                <w:cantSplit/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 (за 7)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40%</w:t>
                  </w:r>
                </w:p>
              </w:tc>
            </w:tr>
            <w:tr w:rsidR="00A13654">
              <w:trPr>
                <w:cantSplit/>
                <w:trHeight w:val="39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 (за 7)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50%</w:t>
                  </w:r>
                </w:p>
              </w:tc>
            </w:tr>
            <w:tr w:rsidR="00A13654">
              <w:trPr>
                <w:cantSplit/>
                <w:trHeight w:val="27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 (за 7)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44%</w:t>
                  </w:r>
                </w:p>
              </w:tc>
            </w:tr>
            <w:tr w:rsidR="00A13654">
              <w:trPr>
                <w:cantSplit/>
                <w:trHeight w:val="27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 (за 7)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37,5%</w:t>
                  </w:r>
                </w:p>
              </w:tc>
            </w:tr>
            <w:tr w:rsidR="00A13654">
              <w:trPr>
                <w:cantSplit/>
                <w:trHeight w:val="27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 (за 7)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75%</w:t>
                  </w:r>
                </w:p>
              </w:tc>
            </w:tr>
            <w:tr w:rsidR="00A13654">
              <w:trPr>
                <w:cantSplit/>
                <w:trHeight w:val="40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66,6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9 (за 8)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53%</w:t>
                  </w:r>
                </w:p>
              </w:tc>
            </w:tr>
            <w:tr w:rsidR="00A13654">
              <w:trPr>
                <w:cantSplit/>
                <w:trHeight w:val="27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9 (за 8)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52%</w:t>
                  </w:r>
                </w:p>
              </w:tc>
            </w:tr>
            <w:tr w:rsidR="00A13654">
              <w:trPr>
                <w:cantSplit/>
                <w:trHeight w:val="29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9 (за 8)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15%</w:t>
                  </w:r>
                </w:p>
              </w:tc>
            </w:tr>
            <w:tr w:rsidR="00A13654">
              <w:trPr>
                <w:cantSplit/>
                <w:trHeight w:val="26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9 (за 8)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39%</w:t>
                  </w:r>
                </w:p>
              </w:tc>
            </w:tr>
            <w:tr w:rsidR="00A13654">
              <w:trPr>
                <w:cantSplit/>
                <w:trHeight w:val="27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 (за 5)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44%</w:t>
                  </w:r>
                </w:p>
              </w:tc>
            </w:tr>
            <w:tr w:rsidR="00A1365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 (за 5)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54%</w:t>
                  </w:r>
                </w:p>
              </w:tc>
            </w:tr>
            <w:tr w:rsidR="00A1365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Окружающий мир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</w:tr>
            <w:tr w:rsidR="00A1365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 (за 5)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68%</w:t>
                  </w:r>
                </w:p>
              </w:tc>
            </w:tr>
            <w:tr w:rsidR="00A1365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 (за 5)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60%</w:t>
                  </w:r>
                </w:p>
              </w:tc>
            </w:tr>
            <w:tr w:rsidR="00A1365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 (за 4)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44%</w:t>
                  </w:r>
                </w:p>
              </w:tc>
            </w:tr>
            <w:tr w:rsidR="00A1365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 (за 4)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83%</w:t>
                  </w:r>
                </w:p>
              </w:tc>
            </w:tr>
            <w:tr w:rsidR="00A1365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 (за 4)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Окружающий мир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50%</w:t>
                  </w:r>
                </w:p>
              </w:tc>
            </w:tr>
            <w:tr w:rsidR="00A13654">
              <w:tc>
                <w:tcPr>
                  <w:tcW w:w="2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before="100" w:beforeAutospacing="1" w:after="100" w:afterAutospacing="1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48%</w:t>
                  </w:r>
                </w:p>
              </w:tc>
            </w:tr>
          </w:tbl>
          <w:p w:rsidR="00A13654" w:rsidRDefault="00A13654">
            <w:pPr>
              <w:pStyle w:val="Default0"/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  Проведенный предметный и общий анализ ВПР позволил сделать следующие выводы:</w:t>
            </w:r>
          </w:p>
          <w:p w:rsidR="00A13654" w:rsidRDefault="00A13654">
            <w:pPr>
              <w:pStyle w:val="Default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Основная часть обучающихся   справились с ВПР, что говорит об удовлетворительном уровне достижения предметных и метапредметных результатов. 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Результаты ВПР   различаются с годовыми отметками (в пределах 1 балла), что является вполне допустимым.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3654" w:rsidRDefault="00A13654">
            <w:pPr>
              <w:pStyle w:val="Default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ВПР показали    недостаточную  сформированность универсальных учебных действий у обучающихся.</w:t>
            </w:r>
          </w:p>
          <w:p w:rsidR="00A13654" w:rsidRDefault="00A13654">
            <w:pPr>
              <w:pStyle w:val="Default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Обучающие испытывают затруднения с применением знаний на практике. </w:t>
            </w:r>
          </w:p>
          <w:p w:rsidR="00A13654" w:rsidRDefault="00A13654">
            <w:pPr>
              <w:pStyle w:val="Default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Результаты проведенного анализа   еще раз говорят о   необходимости  дифференцированного подхода в процессе обучения: необходимо иметь реальные представления об уровне подготовки каждого обучающегося и ставить перед ним ту цель, которую он может реализовать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Активность и результативность участия в олимпиадах  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В 2020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654" w:rsidRDefault="00A1365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91919"/>
                <w:lang w:eastAsia="ru-RU"/>
              </w:rPr>
              <w:t>Сведения об участии обучающихся в предметных олимпиадах за три предыдущих года:</w:t>
            </w:r>
          </w:p>
          <w:tbl>
            <w:tblPr>
              <w:tblW w:w="14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8"/>
              <w:gridCol w:w="1702"/>
              <w:gridCol w:w="1843"/>
              <w:gridCol w:w="1842"/>
              <w:gridCol w:w="2410"/>
              <w:gridCol w:w="2268"/>
              <w:gridCol w:w="2552"/>
            </w:tblGrid>
            <w:tr w:rsidR="00A13654">
              <w:trPr>
                <w:cantSplit/>
                <w:trHeight w:val="142"/>
              </w:trPr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b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1919"/>
                    </w:rPr>
                    <w:t>Уровень предметных олимпиад</w:t>
                  </w:r>
                </w:p>
              </w:tc>
              <w:tc>
                <w:tcPr>
                  <w:tcW w:w="126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b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1919"/>
                    </w:rPr>
                    <w:t>Учебный год</w:t>
                  </w:r>
                </w:p>
              </w:tc>
            </w:tr>
            <w:tr w:rsidR="00A13654">
              <w:trPr>
                <w:cantSplit/>
                <w:trHeight w:val="86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191919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b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1919"/>
                    </w:rPr>
                    <w:t xml:space="preserve">2017 - 2018 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b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1919"/>
                    </w:rPr>
                    <w:t xml:space="preserve">2018 - 2019  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b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1919"/>
                    </w:rPr>
                    <w:t>2019 - 2020</w:t>
                  </w:r>
                </w:p>
              </w:tc>
            </w:tr>
            <w:tr w:rsidR="00A13654">
              <w:trPr>
                <w:cantSplit/>
                <w:trHeight w:val="86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предмет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место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предмет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Место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предмет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 xml:space="preserve">муниципальный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экология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экология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информатика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экология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информатика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информатика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экология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информатика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английский язык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экология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английский язык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экология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английский язык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экология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английский язык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информатика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английский язык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информатика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информатика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информатика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информатика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ОБЖ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ОБЖ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Литература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Физ-ра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Литература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Математика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Математика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математика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математика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pStyle w:val="11"/>
                    <w:shd w:val="clear" w:color="auto" w:fill="auto"/>
                    <w:tabs>
                      <w:tab w:val="left" w:pos="836"/>
                    </w:tabs>
                    <w:spacing w:before="0" w:after="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математика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математика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Физ-ра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математика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ОБЖ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Литература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Литература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География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География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обществознание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География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География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География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обществознание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обществознание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РЯ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обществознание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биология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астрономия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география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КЯ нетитульники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география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Победитель 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КЯ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география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КЯ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 xml:space="preserve">обществознание 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КЯ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обществознание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РЯ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история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КЯ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Физика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КЛ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физика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КЛ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Немецкий язык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Знатоки эпоса Джангар  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биология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Победитель 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ИКРК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биология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химия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биология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история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 нетитульники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физика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 нетитульники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физика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 нетитульники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Призёр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Джангар исполнители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before="100" w:beforeAutospacing="1" w:after="0"/>
                    <w:ind w:firstLine="18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ИКРК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 нетитульники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ИКРК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 нетитульники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 нетитульники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место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КЯ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Математика УДЕ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Математика УДЕ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Математика УДЕ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Избирательное право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Знатоки эпоса «Джангар»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Избирательное право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Исполнители эпоса «Джангар»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ИКРК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Математика УДЕ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Математика УДЕ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Математика УДЕ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региональный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Призер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Физическая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культура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Призер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Призер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Призер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Русский медвежонок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Призер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Экология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tabs>
                      <w:tab w:val="left" w:pos="8789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Призер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tabs>
                      <w:tab w:val="left" w:pos="8789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Математика УДЕ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firstLine="1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федеральный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tabs>
                      <w:tab w:val="left" w:pos="8789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Всероссийская викторина «Русский язык от А до Я»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2 победителя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Всероссийская онлайн-олимпиада УЧИ.РУ по русскому языку</w:t>
                  </w: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победитель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tabs>
                      <w:tab w:val="left" w:pos="8789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Всероссийская викторина «Литературный поединок»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tabs>
                      <w:tab w:val="left" w:pos="8789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3 победитель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Всероссийская онлайн-олимпиада УЧИ.РУ по русскому языку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</w:tr>
            <w:tr w:rsidR="00A13654">
              <w:trPr>
                <w:trHeight w:val="8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4 призера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Всероссийская онлайн-олимпиада УЧИ.РУ по русскому языку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654" w:rsidRDefault="00A13654">
                  <w:pPr>
                    <w:spacing w:after="0"/>
                    <w:ind w:left="-32" w:firstLine="180"/>
                    <w:jc w:val="both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</w:tr>
            <w:tr w:rsidR="00A13654">
              <w:trPr>
                <w:trHeight w:val="277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ind w:left="-32"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ИТОГО: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Муниципальный уровень: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Победитель - 31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Призер - 40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ВСЕГО - 71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Общекомандное место – 1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Региональный уровень: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Победитель – 1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 xml:space="preserve">Призер - 6 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lastRenderedPageBreak/>
                    <w:t>ВСЕГО - 78</w:t>
                  </w:r>
                </w:p>
                <w:p w:rsidR="00A13654" w:rsidRDefault="00A13654">
                  <w:pPr>
                    <w:spacing w:after="0" w:line="240" w:lineRule="auto"/>
                    <w:ind w:left="-32"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lastRenderedPageBreak/>
                    <w:t>Муниципальный уровень: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Победители – 20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Призеры – 46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ВСЕГО - 66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Общекомандное место – 2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Региональный уровень: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Победитель – 2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Призер – 2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Всероссийский уровень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lastRenderedPageBreak/>
                    <w:t>Победитель – 5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 xml:space="preserve">Призер - 4 </w:t>
                  </w:r>
                </w:p>
                <w:p w:rsidR="00A13654" w:rsidRDefault="00A13654">
                  <w:pPr>
                    <w:spacing w:after="0" w:line="240" w:lineRule="auto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ВСЕГО - 79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lastRenderedPageBreak/>
                    <w:t>Муниципальный уровень:</w:t>
                  </w:r>
                </w:p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Победители – 14</w:t>
                  </w:r>
                </w:p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Призеры – 33</w:t>
                  </w:r>
                </w:p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ВСЕГО - 47</w:t>
                  </w:r>
                </w:p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Общекомандное место - 3</w:t>
                  </w:r>
                </w:p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Региональный уровень:</w:t>
                  </w:r>
                </w:p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Призер – 1</w:t>
                  </w:r>
                </w:p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Всероссийский уровень:</w:t>
                  </w:r>
                </w:p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lastRenderedPageBreak/>
                    <w:t>Победитель – 2</w:t>
                  </w:r>
                </w:p>
                <w:p w:rsidR="00A13654" w:rsidRDefault="00A13654">
                  <w:pPr>
                    <w:spacing w:after="0"/>
                    <w:ind w:firstLine="180"/>
                    <w:jc w:val="center"/>
                    <w:rPr>
                      <w:color w:val="191919"/>
                    </w:rPr>
                  </w:pPr>
                  <w:r>
                    <w:rPr>
                      <w:rFonts w:ascii="Times New Roman" w:hAnsi="Times New Roman" w:cs="Times New Roman"/>
                      <w:color w:val="191919"/>
                    </w:rPr>
                    <w:t>ВСЕГО - 52</w:t>
                  </w:r>
                </w:p>
              </w:tc>
            </w:tr>
          </w:tbl>
          <w:p w:rsidR="00A13654" w:rsidRDefault="00A13654">
            <w:pPr>
              <w:pStyle w:val="11"/>
              <w:tabs>
                <w:tab w:val="left" w:pos="836"/>
              </w:tabs>
              <w:spacing w:before="0" w:after="0" w:line="240" w:lineRule="auto"/>
              <w:rPr>
                <w:b/>
                <w:color w:val="FF0000"/>
                <w:sz w:val="22"/>
                <w:szCs w:val="22"/>
              </w:rPr>
            </w:pPr>
          </w:p>
          <w:p w:rsidR="00A13654" w:rsidRDefault="00A13654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муниципального этапа Всероссийской олимпиады школьников (зима, 2020):</w:t>
            </w:r>
          </w:p>
          <w:tbl>
            <w:tblPr>
              <w:tblW w:w="15030" w:type="dxa"/>
              <w:tblLayout w:type="fixed"/>
              <w:tblLook w:val="04A0" w:firstRow="1" w:lastRow="0" w:firstColumn="1" w:lastColumn="0" w:noHBand="0" w:noVBand="1"/>
            </w:tblPr>
            <w:tblGrid>
              <w:gridCol w:w="3191"/>
              <w:gridCol w:w="1310"/>
              <w:gridCol w:w="887"/>
              <w:gridCol w:w="2694"/>
              <w:gridCol w:w="3545"/>
              <w:gridCol w:w="3403"/>
            </w:tblGrid>
            <w:tr w:rsidR="00A13654">
              <w:trPr>
                <w:trHeight w:val="255"/>
              </w:trPr>
              <w:tc>
                <w:tcPr>
                  <w:tcW w:w="15026" w:type="dxa"/>
                  <w:gridSpan w:val="6"/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Сведения по кол-ву учащихся (факт) в муниципальном этапе ВОШ 2020-2021уч.году.</w:t>
                  </w:r>
                </w:p>
              </w:tc>
            </w:tr>
            <w:tr w:rsidR="00A13654">
              <w:trPr>
                <w:trHeight w:val="270"/>
              </w:trPr>
              <w:tc>
                <w:tcPr>
                  <w:tcW w:w="3190" w:type="dxa"/>
                  <w:noWrap/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10" w:type="dxa"/>
                  <w:noWrap/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580" w:type="dxa"/>
                  <w:gridSpan w:val="2"/>
                  <w:noWrap/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544" w:type="dxa"/>
                  <w:noWrap/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402" w:type="dxa"/>
                  <w:noWrap/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13654">
              <w:trPr>
                <w:trHeight w:val="840"/>
              </w:trPr>
              <w:tc>
                <w:tcPr>
                  <w:tcW w:w="31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489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(в чел.)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 в ОО (4, 7-11классы)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Олимпиады от общего количества обучающихся ОО, %</w:t>
                  </w:r>
                </w:p>
              </w:tc>
            </w:tr>
            <w:tr w:rsidR="00A13654">
              <w:trPr>
                <w:trHeight w:val="2055"/>
              </w:trPr>
              <w:tc>
                <w:tcPr>
                  <w:tcW w:w="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олимпиад по 2-м и более предметам</w:t>
                  </w:r>
                </w:p>
              </w:tc>
              <w:tc>
                <w:tcPr>
                  <w:tcW w:w="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654">
              <w:trPr>
                <w:trHeight w:val="780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МКОУ "Городовиковская СОШ№1 им. Г. Лазарева"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51,5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</w:pPr>
          </w:p>
          <w:p w:rsidR="00A13654" w:rsidRDefault="00A1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Количественные данные по школьному и муниципальному этапам всероссийской олимпиады школьников  </w:t>
            </w:r>
          </w:p>
          <w:tbl>
            <w:tblPr>
              <w:tblW w:w="15015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339"/>
              <w:gridCol w:w="1399"/>
              <w:gridCol w:w="1790"/>
              <w:gridCol w:w="2408"/>
              <w:gridCol w:w="1559"/>
              <w:gridCol w:w="2267"/>
              <w:gridCol w:w="2692"/>
            </w:tblGrid>
            <w:tr w:rsidR="00A13654">
              <w:trPr>
                <w:trHeight w:val="480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Учебный предмет</w:t>
                  </w:r>
                </w:p>
              </w:tc>
              <w:tc>
                <w:tcPr>
                  <w:tcW w:w="5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школьный этап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муниципальный этап</w:t>
                  </w:r>
                </w:p>
              </w:tc>
            </w:tr>
            <w:tr w:rsidR="00A13654">
              <w:trPr>
                <w:trHeight w:val="300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кол-во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участников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кол-во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победителей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 призеров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кол-во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участников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кол-во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победителей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 призеров</w:t>
                  </w:r>
                </w:p>
              </w:tc>
            </w:tr>
            <w:tr w:rsidR="00A13654">
              <w:trPr>
                <w:trHeight w:val="300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5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5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Биология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История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МХК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ОБЖ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Физика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A13654">
              <w:trPr>
                <w:trHeight w:val="33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Французский язык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Химия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Экология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Экономика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A13654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</w:pP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муниципальном этапе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республиканской научно-практической конференции школьников «Первые шаги в науку» победителями и призерами стали: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10"/>
              <w:tblW w:w="15135" w:type="dxa"/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1559"/>
              <w:gridCol w:w="2694"/>
              <w:gridCol w:w="2126"/>
              <w:gridCol w:w="3969"/>
            </w:tblGrid>
            <w:tr w:rsidR="00A1365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A1365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Петренко Марина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Гончарова В.А.</w:t>
                  </w:r>
                </w:p>
              </w:tc>
            </w:tr>
            <w:tr w:rsidR="00A1365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Плугатырев Владислав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Гончарова В.А.</w:t>
                  </w:r>
                </w:p>
              </w:tc>
            </w:tr>
            <w:tr w:rsidR="00A13654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Манжиков Чингиз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и краеведение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Чурюмова В.Н.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V.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3"/>
              <w:gridCol w:w="688"/>
              <w:gridCol w:w="1623"/>
              <w:gridCol w:w="1701"/>
              <w:gridCol w:w="1843"/>
              <w:gridCol w:w="992"/>
              <w:gridCol w:w="1843"/>
              <w:gridCol w:w="2268"/>
              <w:gridCol w:w="1559"/>
              <w:gridCol w:w="1418"/>
            </w:tblGrid>
            <w:tr w:rsidR="00A13654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585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Средняя школа</w:t>
                  </w:r>
                </w:p>
              </w:tc>
            </w:tr>
            <w:tr w:rsidR="00A13654">
              <w:tc>
                <w:tcPr>
                  <w:tcW w:w="10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Устроились на работу/другое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Не учатся/не работают</w:t>
                  </w:r>
                </w:p>
              </w:tc>
            </w:tr>
            <w:tr w:rsidR="00A13654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2018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13654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1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13654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lang w:eastAsia="ru-RU"/>
              </w:rPr>
              <w:t xml:space="preserve"> 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VI. ОЦЕНКА ФУНКЦИОНИРОВАНИЯ ВНУТРЕННЕЙ СИСТЕМЫ ОЦЕНКИ КАЧЕСТВА ОБРАЗОВАНИЯ  </w:t>
            </w:r>
          </w:p>
          <w:p w:rsidR="00A13654" w:rsidRDefault="00A136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внутренней системы оценки качества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получение объективной информации о состоянии качества образования, тенденциях его изменения и причинах, влияющих на его уровень.</w:t>
            </w:r>
          </w:p>
          <w:p w:rsidR="00A13654" w:rsidRDefault="00A13654">
            <w:pPr>
              <w:spacing w:before="72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Внутренняя система оценки качества образования направлена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анализ: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качества образовательных результатов: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предметные результаты обучения;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достижения обучающихся в олимпиадах, конкурсах;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профессиональное самоопределение выпускников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качества реализации образовательного процесса: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образовательные программы;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учебных планов и рабочих программ по учебным предметам;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качества условий, обеспечивающих образовательный процесс: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контингент учащихся;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кадровое обеспечение.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Качество образовательных результатов</w:t>
            </w: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Предметные результаты</w:t>
            </w: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Педагогический коллектив школы показывает стабильность успеваемости и   качества обучения, что говорит о реализации дифференцированного и деятельностного подхода к обучению.</w:t>
            </w: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Сравнительный анализ итогов успеваемости за последние 3 года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1842"/>
              <w:gridCol w:w="1701"/>
              <w:gridCol w:w="1701"/>
              <w:gridCol w:w="3686"/>
              <w:gridCol w:w="3827"/>
            </w:tblGrid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«5»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«4» и «5»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«2»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Качество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A13654">
              <w:tc>
                <w:tcPr>
                  <w:tcW w:w="14992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уровень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полугодие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2020-21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14992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уровень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2019-2020 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полугодие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2020-21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14992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уровень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полугодие </w:t>
                  </w:r>
                </w:p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2020-21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37%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неуспевающих учащихся</w:t>
            </w: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4111"/>
              <w:gridCol w:w="4536"/>
            </w:tblGrid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«2»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A13654">
              <w:tc>
                <w:tcPr>
                  <w:tcW w:w="149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уровень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2018-2019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 2020-2021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149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уровень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 2020-2021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149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уровень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3654">
              <w:tc>
                <w:tcPr>
                  <w:tcW w:w="63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 2020-2021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161290</wp:posOffset>
                  </wp:positionV>
                  <wp:extent cx="3986530" cy="2700655"/>
                  <wp:effectExtent l="0" t="0" r="0" b="0"/>
                  <wp:wrapSquare wrapText="bothSides"/>
                  <wp:docPr id="11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76395" cy="2708275"/>
                  <wp:effectExtent l="0" t="0" r="0" b="0"/>
                  <wp:docPr id="21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9290" cy="2971800"/>
                  <wp:effectExtent l="0" t="0" r="0" b="0"/>
                  <wp:docPr id="217" name="Объект 2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Мы видим, что показатели доли отличников на всех уровнях нестабильно.</w:t>
            </w:r>
          </w:p>
          <w:p w:rsidR="00A13654" w:rsidRDefault="00A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Сравнительный анализ уровня успеваемости и качества знаний за последние 3 года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678"/>
              <w:gridCol w:w="4819"/>
            </w:tblGrid>
            <w:tr w:rsidR="00A13654">
              <w:tc>
                <w:tcPr>
                  <w:tcW w:w="5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УО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КЗ</w:t>
                  </w:r>
                </w:p>
              </w:tc>
            </w:tr>
            <w:tr w:rsidR="00A13654">
              <w:tc>
                <w:tcPr>
                  <w:tcW w:w="5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42%</w:t>
                  </w:r>
                </w:p>
              </w:tc>
            </w:tr>
            <w:tr w:rsidR="00A13654">
              <w:tc>
                <w:tcPr>
                  <w:tcW w:w="5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41%</w:t>
                  </w:r>
                </w:p>
              </w:tc>
            </w:tr>
            <w:tr w:rsidR="00A13654">
              <w:tc>
                <w:tcPr>
                  <w:tcW w:w="5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2019-2020</w:t>
                  </w:r>
                </w:p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41%</w:t>
                  </w:r>
                </w:p>
              </w:tc>
            </w:tr>
            <w:tr w:rsidR="00A13654">
              <w:tc>
                <w:tcPr>
                  <w:tcW w:w="54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 2020-2021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29% </w:t>
                  </w:r>
                </w:p>
              </w:tc>
            </w:tr>
          </w:tbl>
          <w:p w:rsidR="00A13654" w:rsidRDefault="00A13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54" w:rsidRDefault="00A1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431030" cy="2075180"/>
                  <wp:effectExtent l="0" t="0" r="0" b="0"/>
                  <wp:docPr id="218" name="Объект 2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A13654" w:rsidRDefault="00A1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Видим, что при стабильном 100-процентном  уровне обученности качество знаний по школе стабильно. По итогам ГИА все выпускники 9 и 11-х классов получили аттестаты.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Достижения обучающихся в олимпиадах, конкурсах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Конкурсы и конференции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081905" cy="2145030"/>
                  <wp:effectExtent l="0" t="0" r="0" b="0"/>
                  <wp:docPr id="219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Внутренние показатели – муниципальные; внешние - республиканские</w:t>
            </w:r>
          </w:p>
          <w:p w:rsidR="00A13654" w:rsidRDefault="00A1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A13654" w:rsidRDefault="00A1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  <w:p w:rsidR="00A13654" w:rsidRDefault="00A1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099685" cy="2549525"/>
                  <wp:effectExtent l="0" t="0" r="0" b="0"/>
                  <wp:docPr id="220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.3.Профессиональное самоопределение выпускников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-основное общее образование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</w:pPr>
            <w:r>
              <w:rPr>
                <w:b/>
                <w:noProof/>
                <w:color w:val="222222"/>
                <w:lang w:eastAsia="ru-RU"/>
              </w:rPr>
              <w:lastRenderedPageBreak/>
              <w:drawing>
                <wp:inline distT="0" distB="0" distL="0" distR="0">
                  <wp:extent cx="5002530" cy="2496820"/>
                  <wp:effectExtent l="0" t="0" r="0" b="0"/>
                  <wp:docPr id="221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 среднее общее образование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222222"/>
                <w:lang w:eastAsia="ru-RU"/>
              </w:rPr>
              <w:drawing>
                <wp:inline distT="0" distB="0" distL="0" distR="0">
                  <wp:extent cx="5002530" cy="2611120"/>
                  <wp:effectExtent l="0" t="0" r="0" b="0"/>
                  <wp:docPr id="222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Качество реализации образовательного процесса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2.1.Основные образовательные программы,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реализуемые в школе: образовательная программа начального общего образования; образовательная программа основного общего образования; образовательная программа среднего общего образования; адаптированная образовательная программа начального общего образования. По результатам анкетирования (декабрь, 2020г.) выявлено, что количество родителей, которые удовлетворены общим качеством реализации образовательных программ – 80%; количество обучающихся, удовлетворенных образовательным процессов (5-11 классы) – 90%.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Весной 2020 года переход на дистант стал первым опытом и стрессом для всех участников образовательного процесса.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Школой  была выбрана классическая и смешанная формы дистанционного обучения.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 соответствии  с  поурочным  расписанием  учителя   через созданные предметные группы (чаты) в WhatsApp (Вацап)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информировали  обучающихся  о  том,  что  необходимо  выполнить  по  определенной  теме: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всем обучающимся выдавались  задания по учебнику с указанием параграфа и упражнений, а также указывались ссылки на интернет – ресурсы и порталы; прописывались задания, с помощью которых можно оценить, усвоил ли школьник тему. Выполненные задания в электронном виде («в личку») присылались педагогам на проверку. Кроме рекомендованных образовательных платформ педагоги использовали сайты с видео уроками и другими электронными заданиями. Обучающимся 9 и 11 классов предлагались  задания для подготовке к итоговой аттестации на сайтах Решу ЕГЭ, Сдам ОГЭ и сайте ФИПИ.</w:t>
            </w:r>
          </w:p>
          <w:p w:rsidR="00A13654" w:rsidRDefault="00A13654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Педагоги школы использовали следующие платформы: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104"/>
              <w:gridCol w:w="4014"/>
              <w:gridCol w:w="7938"/>
            </w:tblGrid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Платформа, сайт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Вереницына И.И.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Начальные классы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https://uchi.ru/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Учи.ру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Чурюмова Е.Х.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Начальные классы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https://uchi.ru/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Учи.ру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https://education.yandex.ru/lab/classes/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Яндекс.учебник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Палеева А.А.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Начальные классы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https://uchi.ru/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Учи.ру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Чурюмова В.Н.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Начальные классы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https://uchi.ru/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Учи.ру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https://education.yandex.ru/lab/classes/-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Яндекс.учебник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Озерова В.В.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Родной (русский) язык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https://русское –слово.ру/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дает задания по учебнику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Долгополов А.М.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https://resh.edu.ru/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Российская электронная школа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Бадмаева М.А.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Родной (калмыцкий) язык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дает задания по учебнику (дифференцируя)</w:t>
                  </w:r>
                </w:p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Ковалева В.В.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История Обществознание</w:t>
                  </w:r>
                </w:p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2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https://resh.edu.ru/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Российская электронная школа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Буринова Н.В.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4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Чурюмова В.Ф.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Физика Астрономия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http://class-fizika.ru/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Класс!ная физика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6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Худайбергенова С.В.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https://uchi.ru/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Учи.ру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8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https://education.yandex.ru/lab/classes/-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Яндекс.учебник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http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resh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edu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Российская электронная школа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0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Зунгруева Е.Г.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https://uchi.ru/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Учи.ру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2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http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resh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edu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Российская электронная школа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Гончарова В.А.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3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Панчишко Е.В.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hd w:val="clear" w:color="auto" w:fill="FFFFFF"/>
                    <w:spacing w:before="0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сайты с видео уроками  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Бадмаева Д.А.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4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https://uchi.ru/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Учи.ру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5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http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resh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edu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Российская электронная школа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Лалушева Р.Ф.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6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https://uchi.ru/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Учи.ру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7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https://yandex.ru/tutor/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Яндекс.Репетитор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8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Сюкенов О.О.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Химия ОБЖ ИЗО Технология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9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Мельхер А.А.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hd w:val="clear" w:color="auto" w:fill="FFFFFF"/>
                    <w:spacing w:before="0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сайты с видео уроками  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Челбасова Л.Г.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0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https://resh.edu.ru/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Российская электронная школа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Шунгурцикова Н.А.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2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  <w:tr w:rsidR="00A13654">
              <w:tc>
                <w:tcPr>
                  <w:tcW w:w="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1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Долгополова С.Н.</w:t>
                  </w:r>
                </w:p>
              </w:tc>
              <w:tc>
                <w:tcPr>
                  <w:tcW w:w="4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  <w:p w:rsidR="00A13654" w:rsidRDefault="00A13654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7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https://uchi.ru/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Учи.ру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4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https://education.yandex.ru/lab/classes/-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Яндекс.учебник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http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resh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edu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Российская электронная школа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6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https://yandex.ru/tutor/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Яндекс.Репетитор</w:t>
                  </w:r>
                </w:p>
                <w:p w:rsidR="00A13654" w:rsidRDefault="00375A47">
                  <w:pPr>
                    <w:pStyle w:val="3"/>
                    <w:spacing w:before="0"/>
                    <w:jc w:val="both"/>
                    <w:outlineLvl w:val="2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="00A13654">
                      <w:rPr>
                        <w:rStyle w:val="a3"/>
                        <w:color w:val="000000" w:themeColor="text1"/>
                        <w:sz w:val="24"/>
                        <w:szCs w:val="24"/>
                      </w:rPr>
                      <w:t>https://sdamgia.ru/</w:t>
                    </w:r>
                  </w:hyperlink>
                  <w:r w:rsidR="00A1365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- СдамГиа.ру</w:t>
                  </w:r>
                </w:p>
              </w:tc>
            </w:tr>
          </w:tbl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2.2.Реализация учебных планов и рабочих программ по учебным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программ  выполнялось и  будет выполняться за счет:</w:t>
            </w:r>
          </w:p>
          <w:p w:rsidR="00A13654" w:rsidRDefault="00A13654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корректировки учебных программ (по возможности);</w:t>
            </w:r>
          </w:p>
          <w:p w:rsidR="00A13654" w:rsidRDefault="00A13654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применения элементов УДЕ академика РАО П.М.Эрдниева;</w:t>
            </w:r>
          </w:p>
          <w:p w:rsidR="00A13654" w:rsidRDefault="00A13654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замещения (в случае больничных)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654" w:rsidRDefault="00A136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Качество условий, обеспечивающих образовательный процесс</w:t>
            </w:r>
          </w:p>
          <w:p w:rsidR="00A13654" w:rsidRDefault="00A1365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  <w:lastRenderedPageBreak/>
              <w:t xml:space="preserve"> </w:t>
            </w:r>
          </w:p>
          <w:p w:rsidR="00A13654" w:rsidRDefault="00A13654">
            <w:pPr>
              <w:pStyle w:val="aa"/>
              <w:numPr>
                <w:ilvl w:val="1"/>
                <w:numId w:val="10"/>
              </w:num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en-US"/>
              </w:rPr>
              <w:t xml:space="preserve"> ОЦЕНКА КАДРОВОГО ОБЕСПЕЧЕНИЯ  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  На период самообследования школа укомплектована  следующими кадрами</w:t>
            </w:r>
          </w:p>
          <w:tbl>
            <w:tblPr>
              <w:tblStyle w:val="ab"/>
              <w:tblW w:w="157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054"/>
              <w:gridCol w:w="1372"/>
              <w:gridCol w:w="3092"/>
              <w:gridCol w:w="2790"/>
              <w:gridCol w:w="1027"/>
              <w:gridCol w:w="2936"/>
            </w:tblGrid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Нагрузка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Какое учебное заведение закончил, когда, по какой специальности,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уровень образования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Дата прохождения курсов повышения квалификации за последние 3 года (2018,2019,2020)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Стаж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Квалификационная</w:t>
                  </w:r>
                </w:p>
                <w:p w:rsidR="00A13654" w:rsidRDefault="00A136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категория, дата прохождения аттестации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Зунгруева Елена Григорьевна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Директор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Учитель родного (русского) языка, предмета «индивидуальный проект»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2002 – КГУ  - Филолог. Преподаватель по специальности «Филология»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26.02. – 11.03.2020г.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26.05. – 09.06.2020г.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22.05. – 10.08.2020г.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01.07. – 20.09.2020г.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25.11. – 09.12.2020г.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16.11. – 18.11.2020г.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15 лет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1КК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27.05.2016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Долгополова Светлана Николаевна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Заместитель директора по УР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Учитель русского языка и литературы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1995-Ставропольский государственный педагогический университет - Русский язык и литература 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09.10. – 26.10.2018г.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19.08. – 23.08. 2019г.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28.01. – 30.01.2020г.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25.02. – 10.03.2020г.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01.07. – 30.11.2020г.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28.09. – 19.10.2020г.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23.11. – 08.12.2020г.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26 лет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ВКК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13.03.2020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Худайбергенова Светлана Владимировна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Заместитель директора по ВР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Учитель географии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2002-БАК им. Ф.Г.Попова  КГУ – Преподавание в начальных классах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2008- ГОУ ВПО «Ставропольский государственный университет» - География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26.02. – 11.03.2020г.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17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СЗД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30.12.2019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Чурюмова Вера Николаевна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начальных классов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18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1982-Элистинское педагогическое училище им. Х.Б.Канукова – Учитель начальных классов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1988-КГУ - Биология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25.02. – 10.03.2020г.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38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1КК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29.04.2016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Вереницына Ирина Ильинична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начальных классов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1999-Элистинский педагогический колледж им. Х.Б. Канукова – преподавание в начальных классах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27.02. – 12.03.2020г.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40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СЗД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27.11.2020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Чурюмова Евгения Хулхачиевна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начальных классов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2008-БАК  им. Ф.Г.Попова (филиал) ГОУ ВПО КГУ – Преподавание в начальных классах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 – ФГБОУ ВО «КГУ имени Б.Б.Городовикова» - Бакалавр – педагогическое образование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05.02. – 19.02.2018г.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11.09. – 13.09. 2019г.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16.11. – 09.12.2020г.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16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1КК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26.05.2017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Палеева Анастасия Андреевна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начальных классов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2010 - БАК  им. Ф.Г.Попова (филиал) ГОУ ВПО КГУ – Преподавание в начальных классах  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26.02. – 28.02.2019г.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05.10. – 16.10.2020г.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СЗД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30.12.2020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  <w:t>Бадмаева Даяна Александровна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Учитель русского языка и литературы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29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2017 – ГБОУ ВО «Ставропольский государственный педагогический институт» - Бакалавр -  Педагогическое образование (с двумя профилями подготовки)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01.07. – 30.11.2020г.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3,8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СЗД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30.12.2020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Гончарова Виолетта Анатольевна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английского языка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18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1999-Армавирский лингвистический университет -  Бакалавр - Лингвистика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26.02. – 11.03.2020г.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21 год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  <w:t xml:space="preserve">ВКК 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  <w:t>27.05.2016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Зунгруева Айса Баатровна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Педагог-психолог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английского языка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2019- ФГБОУ ВО «КГУ имени Б.Б.Городовикова» - Бакалавр - Филология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04.08. – 11.09.2020г.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Бадмаева Монгол Ангрыковна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родного (калмыцкого) языка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25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1991- КГУ – Труд и механизация сельского хозяйства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11.09. – 13.09. 2019г.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23.11. – 17.12.2020г.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35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ВКК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26.05.2017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Озерова Виктория Викторовна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Социальный педагог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Учитель родного (калмыцкого) языка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Учитель родной (русской) литературы, ИКРК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ФГБОУ ВО «Калмыцкий государственный университет имени Б.Б.Городовикова» - восстановлена в число студентов 4 курса (заочная форма)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Приказ №681 – п/с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29.09.2020г.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27.07. – 13.08.2020г.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Ковалева Виктория Викторовна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истории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технологии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31 час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2013- ГБОУ ВПО «Ставропольский государственный педагогический институт» - История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08.04. – 17.04.2019г.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27.02. – 12.03.2020г.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04.02. – 06.02.2020г.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27.07. – 30.07.2020г.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 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1КК 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24.05.2019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Буринова Наталья Владимировна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32 часа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1979-Белорусский государственный университет имени В.И.Ленина - Математика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22.01. – 24.01.2019г.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12.02. – 14.02.2020г.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29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ВКК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08.05.2020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Шунгурцикова Надежда Александровна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биологии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1978 – КГУ - Биология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15.04. – 26.04.2019г.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11.09. – 13.09. 2019г.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38 лет 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ВКК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14.04.2017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Чурюмова Валентина Федоровна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физики и астрономии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1978- КГУ - Физика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05.02. – 07.02.2018г.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01.07. – 30.11.2020г.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47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ВКК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11.10.2019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Долгополов Андрей Михайлович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физической культуры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27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1993-Краснодарский государственный институт физической культуры – Физическая культура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26.02. – 11.03.2020г.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ВКК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24.01.2020</w:t>
                  </w:r>
                </w:p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Мельхер Алина Александровна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музыки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2016 – ГБОУ ВО «Ставропольский государственный педагогический институт» - Бакалавр  - Педагогическое образование (с двумя профилями подготовки)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25.02. – 10.03.2020г.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27.08. – 28.08.2020г.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СЗД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30.12.2020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Сюкенов Очир Овшеевич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ИЗО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ОБЖ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химии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технологии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22 часа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1977-КГУ - Биология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21.02. - 22.02.2018г.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25.02. – 10.03.2020г.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42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ВКК</w:t>
                  </w:r>
                </w:p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24.03.2017</w:t>
                  </w:r>
                </w:p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Внешние совместители:</w:t>
            </w:r>
          </w:p>
          <w:tbl>
            <w:tblPr>
              <w:tblStyle w:val="ab"/>
              <w:tblW w:w="157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054"/>
              <w:gridCol w:w="1372"/>
              <w:gridCol w:w="3092"/>
              <w:gridCol w:w="2790"/>
              <w:gridCol w:w="1027"/>
              <w:gridCol w:w="2936"/>
            </w:tblGrid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Панчишко Елена Васильевна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немецкого языка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 часа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1986 - Пятигорский государственный педагогический институт иностранных языков  - Учитель французского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немецкого языков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35,9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ВКК</w:t>
                  </w:r>
                </w:p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февраль</w:t>
                  </w:r>
                </w:p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3654">
              <w:trPr>
                <w:trHeight w:val="641"/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Челбасова Лариса Георгиевна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информатики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1994-КГУ - Математика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ВКК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  <w:t>Юшка Наталья Сергеевна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2000 – КГУ - Физика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СЗД</w:t>
                  </w:r>
                </w:p>
              </w:tc>
            </w:tr>
            <w:tr w:rsidR="00A13654">
              <w:trPr>
                <w:jc w:val="center"/>
              </w:trPr>
              <w:tc>
                <w:tcPr>
                  <w:tcW w:w="24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suppressAutoHyphens/>
                    <w:snapToGrid w:val="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  <w:t>Васькеева Вера Николаевна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родного (русского) языка и литературы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Учитель литературы</w:t>
                  </w:r>
                </w:p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11 часов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1998- КГУ - Филолог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21,5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13654" w:rsidRDefault="00A1365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</w:pP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  <w:t xml:space="preserve">3.2.ОЦЕНКА УЧЕБНО-МЕТОДИЧЕСКОГО И БИБЛИОТЕЧНО-ИНФОРМАЦИОННОГО ОБЕСПЕЧЕНИЯ </w:t>
            </w:r>
          </w:p>
          <w:p w:rsidR="00A13654" w:rsidRDefault="00A1365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Общая характеристика:</w:t>
            </w:r>
          </w:p>
          <w:p w:rsidR="00A13654" w:rsidRDefault="00A13654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 объем библиотечного фонда –   17110 единиц;</w:t>
            </w:r>
          </w:p>
          <w:p w:rsidR="00A13654" w:rsidRDefault="00A13654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 книгообеспеченность обучающихся  – 100 процентов;</w:t>
            </w:r>
          </w:p>
          <w:p w:rsidR="00A13654" w:rsidRDefault="00A13654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 объем учебного фонда –  9431единица.</w:t>
            </w:r>
          </w:p>
          <w:p w:rsidR="00A13654" w:rsidRDefault="00FF2023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A136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Фонд библиотеки формируется за счет регионального бюджета – в 2020 году поступило 274 единицы.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Фонд библиотеки соответствует требованиям ФГОС, учебники фонда входят в федеральный перечень, утвержденный приказом Минпросвещения от   28.12.2018 № 34 (с изменениями).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  <w:t xml:space="preserve">3.3.ОЦЕНКА МАТЕРИАЛЬНО-ТЕХНИЧЕСКОЙ БАЗЫ  </w:t>
            </w:r>
          </w:p>
          <w:p w:rsidR="00A13654" w:rsidRDefault="00A13654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 Материально-техническое обеспечение Школы позволяет реализовывать в полной мере образовательные программы. В Школе оборудовано 13   учебных кабинетов, мастерская, актовый зал, спортивный зал. Имеются библиотека, музей, столовая, медицинский кабинет. 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 Информационная база школы: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- персональные компьютеры – 22, из них 16 - используются в учебных целях;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- ноутбуки – 6, из них 4 – в учебных целях;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- в составе локальных сетей – 12 - в учебных целях;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- мультимедийные проекторы – 11;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- интерактивные доски – 9;</w:t>
            </w:r>
          </w:p>
          <w:p w:rsidR="00A13654" w:rsidRDefault="00A13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- принтер и МФУ – 8.</w:t>
            </w:r>
          </w:p>
          <w:p w:rsidR="00A13654" w:rsidRDefault="00A13654" w:rsidP="00FF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FF202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13654" w:rsidRPr="00FF2023" w:rsidRDefault="00FF2023" w:rsidP="00FF20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F2023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>Статистическая часть</w:t>
            </w:r>
          </w:p>
          <w:p w:rsidR="00A13654" w:rsidRDefault="00A136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 w:eastAsia="ru-RU"/>
              </w:rPr>
              <w:t>VII</w:t>
            </w:r>
            <w:r w:rsidRPr="00A1365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eastAsia="ru-RU"/>
              </w:rPr>
              <w:t xml:space="preserve">РЕЗУЛЬТАТЫ АНАЛИЗА ПОКАЗАТЕЛЕЙ ДЕЯТЕЛЬНОСТИ ОРГАНИЗАЦИИ  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Данные приведены по состоянию на 31 декабря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Количество</w:t>
                  </w:r>
                </w:p>
              </w:tc>
            </w:tr>
            <w:tr w:rsidR="00A13654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210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82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101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27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( 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–*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–*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71.36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 балл ЕГЭ выпускников 11-го класса по математике (профильная)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53,11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1 (4%)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1(8%)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100(50%)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Численность (удельный вес) учащихся – победителей и призеров олимпиад, смотров,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человек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lastRenderedPageBreak/>
                    <w:t xml:space="preserve"> 60( 29%)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− регионального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7(3%)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5(2%)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27(100%)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 (0%)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22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19 (86%)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18(81%)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0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2 (9%)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13  (59%)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 9 (41%)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4 (18%)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11 (50%)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5 ( 23%)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6 (27%)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13 (59%)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до 35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6 (27%)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7 (32%)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23 (100%)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22 (100%)</w:t>
                  </w:r>
                </w:p>
              </w:tc>
            </w:tr>
            <w:tr w:rsidR="00A13654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Инфраструктура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lang w:eastAsia="ru-RU"/>
                    </w:rPr>
                    <w:t xml:space="preserve"> 0,08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45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нет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да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1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lang w:eastAsia="ru-RU"/>
                    </w:rPr>
                    <w:t xml:space="preserve"> нет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нет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нет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13654" w:rsidRDefault="00A13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нет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210 (100%)</w:t>
                  </w:r>
                </w:p>
              </w:tc>
            </w:tr>
            <w:tr w:rsidR="00A13654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654" w:rsidRDefault="00A1365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 4,2</w:t>
                  </w:r>
                </w:p>
              </w:tc>
            </w:tr>
          </w:tbl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lang w:eastAsia="ru-RU"/>
              </w:rPr>
              <w:t>* Расчет среднего балла ГИА по русскому языку невозможен, поскольку ГИА в 2020 году не проводилась на основании приказа Минпросвещения и Рособрнадзора от 11.06.2020 № 293/650 «Об особенностях проведения государственной итоговой аттестации по образовательным программам основного общего образования в 2020 году».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ФГОС.</w:t>
            </w:r>
          </w:p>
          <w:p w:rsidR="00A13654" w:rsidRDefault="00A1365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      </w:r>
          </w:p>
        </w:tc>
      </w:tr>
    </w:tbl>
    <w:p w:rsidR="00D340B8" w:rsidRDefault="00640AA0" w:rsidP="00640AA0">
      <w:pPr>
        <w:ind w:left="-1080" w:firstLine="180"/>
        <w:jc w:val="center"/>
      </w:pPr>
      <w:r w:rsidRPr="00640AA0">
        <w:rPr>
          <w:noProof/>
          <w:lang w:eastAsia="ru-RU"/>
        </w:rPr>
        <w:lastRenderedPageBreak/>
        <w:drawing>
          <wp:inline distT="0" distB="0" distL="0" distR="0">
            <wp:extent cx="9251950" cy="6553121"/>
            <wp:effectExtent l="0" t="0" r="0" b="0"/>
            <wp:docPr id="3" name="Рисунок 3" descr="C:\Users\Елена\Desktop\последний лист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последний лист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0B8" w:rsidSect="00A13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47" w:rsidRDefault="00375A47" w:rsidP="00640AA0">
      <w:pPr>
        <w:spacing w:after="0" w:line="240" w:lineRule="auto"/>
      </w:pPr>
      <w:r>
        <w:separator/>
      </w:r>
    </w:p>
  </w:endnote>
  <w:endnote w:type="continuationSeparator" w:id="0">
    <w:p w:rsidR="00375A47" w:rsidRDefault="00375A47" w:rsidP="0064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47" w:rsidRDefault="00375A47" w:rsidP="00640AA0">
      <w:pPr>
        <w:spacing w:after="0" w:line="240" w:lineRule="auto"/>
      </w:pPr>
      <w:r>
        <w:separator/>
      </w:r>
    </w:p>
  </w:footnote>
  <w:footnote w:type="continuationSeparator" w:id="0">
    <w:p w:rsidR="00375A47" w:rsidRDefault="00375A47" w:rsidP="0064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32A"/>
    <w:multiLevelType w:val="multilevel"/>
    <w:tmpl w:val="109C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847E8"/>
    <w:multiLevelType w:val="multilevel"/>
    <w:tmpl w:val="C156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85EEA"/>
    <w:multiLevelType w:val="multilevel"/>
    <w:tmpl w:val="0034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71881"/>
    <w:multiLevelType w:val="multilevel"/>
    <w:tmpl w:val="A9C0C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B2C0D88"/>
    <w:multiLevelType w:val="hybridMultilevel"/>
    <w:tmpl w:val="93D622F4"/>
    <w:lvl w:ilvl="0" w:tplc="48984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B5B8D"/>
    <w:multiLevelType w:val="multilevel"/>
    <w:tmpl w:val="0E2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74CB9"/>
    <w:multiLevelType w:val="hybridMultilevel"/>
    <w:tmpl w:val="42ECBF74"/>
    <w:lvl w:ilvl="0" w:tplc="A634B006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677772D"/>
    <w:multiLevelType w:val="hybridMultilevel"/>
    <w:tmpl w:val="CBD2E228"/>
    <w:lvl w:ilvl="0" w:tplc="48984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5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54"/>
    <w:rsid w:val="00375A47"/>
    <w:rsid w:val="0054393B"/>
    <w:rsid w:val="00640AA0"/>
    <w:rsid w:val="00A13654"/>
    <w:rsid w:val="00C57D96"/>
    <w:rsid w:val="00D340B8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07A5"/>
  <w15:docId w15:val="{A1D58429-3BF6-4C1D-A99E-9E1CC73C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54"/>
  </w:style>
  <w:style w:type="paragraph" w:styleId="1">
    <w:name w:val="heading 1"/>
    <w:basedOn w:val="a"/>
    <w:link w:val="10"/>
    <w:uiPriority w:val="9"/>
    <w:qFormat/>
    <w:rsid w:val="00A1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3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3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semiHidden/>
    <w:unhideWhenUsed/>
    <w:rsid w:val="00A136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65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654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основа Знак"/>
    <w:basedOn w:val="a0"/>
    <w:link w:val="a9"/>
    <w:uiPriority w:val="1"/>
    <w:locked/>
    <w:rsid w:val="00A13654"/>
  </w:style>
  <w:style w:type="paragraph" w:styleId="a9">
    <w:name w:val="No Spacing"/>
    <w:aliases w:val="основа"/>
    <w:link w:val="a8"/>
    <w:uiPriority w:val="1"/>
    <w:qFormat/>
    <w:rsid w:val="00A1365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13654"/>
    <w:pPr>
      <w:ind w:left="720"/>
      <w:contextualSpacing/>
    </w:pPr>
    <w:rPr>
      <w:rFonts w:eastAsiaTheme="minorEastAsia"/>
      <w:lang w:eastAsia="ru-RU"/>
    </w:rPr>
  </w:style>
  <w:style w:type="paragraph" w:customStyle="1" w:styleId="copyright-info">
    <w:name w:val="copyright-info"/>
    <w:basedOn w:val="a"/>
    <w:uiPriority w:val="99"/>
    <w:rsid w:val="00A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uiPriority w:val="99"/>
    <w:rsid w:val="00A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uiPriority w:val="99"/>
    <w:rsid w:val="00A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A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A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uiPriority w:val="99"/>
    <w:rsid w:val="00A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A13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сновной текст1"/>
    <w:basedOn w:val="a"/>
    <w:uiPriority w:val="99"/>
    <w:rsid w:val="00A1365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spacing0">
    <w:name w:val="msonospacing"/>
    <w:basedOn w:val="a"/>
    <w:uiPriority w:val="99"/>
    <w:rsid w:val="00A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136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sfwc">
    <w:name w:val="sfwc"/>
    <w:basedOn w:val="a0"/>
    <w:rsid w:val="00A13654"/>
  </w:style>
  <w:style w:type="character" w:customStyle="1" w:styleId="fill">
    <w:name w:val="fill"/>
    <w:basedOn w:val="a0"/>
    <w:rsid w:val="00A13654"/>
  </w:style>
  <w:style w:type="character" w:customStyle="1" w:styleId="docsticky-panelin">
    <w:name w:val="doc__sticky-panel__in"/>
    <w:basedOn w:val="a0"/>
    <w:rsid w:val="00A13654"/>
  </w:style>
  <w:style w:type="character" w:customStyle="1" w:styleId="badgetext">
    <w:name w:val="badge__text"/>
    <w:basedOn w:val="a0"/>
    <w:rsid w:val="00A13654"/>
  </w:style>
  <w:style w:type="character" w:customStyle="1" w:styleId="authorname">
    <w:name w:val="author__name"/>
    <w:basedOn w:val="a0"/>
    <w:rsid w:val="00A13654"/>
  </w:style>
  <w:style w:type="character" w:customStyle="1" w:styleId="authorprops">
    <w:name w:val="author__props"/>
    <w:basedOn w:val="a0"/>
    <w:rsid w:val="00A13654"/>
  </w:style>
  <w:style w:type="character" w:customStyle="1" w:styleId="c0">
    <w:name w:val="c0"/>
    <w:basedOn w:val="a0"/>
    <w:rsid w:val="00A13654"/>
  </w:style>
  <w:style w:type="table" w:styleId="ab">
    <w:name w:val="Table Grid"/>
    <w:basedOn w:val="a1"/>
    <w:uiPriority w:val="59"/>
    <w:rsid w:val="00A136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A1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0AA0"/>
  </w:style>
  <w:style w:type="paragraph" w:styleId="ae">
    <w:name w:val="footer"/>
    <w:basedOn w:val="a"/>
    <w:link w:val="af"/>
    <w:uiPriority w:val="99"/>
    <w:unhideWhenUsed/>
    <w:rsid w:val="0064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dergsh1.ucoz.ru/index/distancionnye_obrazovatelnye_resursy/0-150" TargetMode="External"/><Relationship Id="rId18" Type="http://schemas.openxmlformats.org/officeDocument/2006/relationships/chart" Target="charts/chart4.xm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://resh.edu.ru/" TargetMode="External"/><Relationship Id="rId21" Type="http://schemas.openxmlformats.org/officeDocument/2006/relationships/chart" Target="charts/chart7.xml"/><Relationship Id="rId34" Type="http://schemas.openxmlformats.org/officeDocument/2006/relationships/hyperlink" Target="https://sdamgia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s://yandex.ru/tutor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://resh.edu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yadi.sk/i/V0AVG7iCsXFQRQ" TargetMode="External"/><Relationship Id="rId24" Type="http://schemas.openxmlformats.org/officeDocument/2006/relationships/chart" Target="charts/chart10.xm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sdamgia.ru/" TargetMode="External"/><Relationship Id="rId45" Type="http://schemas.openxmlformats.org/officeDocument/2006/relationships/hyperlink" Target="http://resh.edu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image" Target="media/image2.jpeg"/><Relationship Id="rId5" Type="http://schemas.openxmlformats.org/officeDocument/2006/relationships/footnotes" Target="footnotes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lidergsh1.ucoz.ru/index/distancionnye_obrazovatelnye_resursy/0-150" TargetMode="External"/><Relationship Id="rId14" Type="http://schemas.openxmlformats.org/officeDocument/2006/relationships/hyperlink" Target="http://lidergsh1.ucoz.ru/index/rezhim_funkcionirovanija_shkoly_v_uslovijakh_rasprostranenija_covid_19/0-153" TargetMode="External"/><Relationship Id="rId22" Type="http://schemas.openxmlformats.org/officeDocument/2006/relationships/chart" Target="charts/chart8.xml"/><Relationship Id="rId27" Type="http://schemas.openxmlformats.org/officeDocument/2006/relationships/hyperlink" Target="https://education.yandex.ru/lab/classes/" TargetMode="External"/><Relationship Id="rId30" Type="http://schemas.openxmlformats.org/officeDocument/2006/relationships/hyperlink" Target="https://education.yandex.ru/lab/classes/-" TargetMode="External"/><Relationship Id="rId35" Type="http://schemas.openxmlformats.org/officeDocument/2006/relationships/hyperlink" Target="http://class-fizika.ru/" TargetMode="External"/><Relationship Id="rId43" Type="http://schemas.openxmlformats.org/officeDocument/2006/relationships/hyperlink" Target="https://sdamgia.ru/" TargetMode="External"/><Relationship Id="rId48" Type="http://schemas.openxmlformats.org/officeDocument/2006/relationships/hyperlink" Target="https://sdamgia.ru/" TargetMode="External"/><Relationship Id="rId56" Type="http://schemas.openxmlformats.org/officeDocument/2006/relationships/hyperlink" Target="https://yandex.ru/tutor/" TargetMode="External"/><Relationship Id="rId8" Type="http://schemas.openxmlformats.org/officeDocument/2006/relationships/hyperlink" Target="mailto:gorodovikovsk-sosh1@rk08.ru" TargetMode="External"/><Relationship Id="rId51" Type="http://schemas.openxmlformats.org/officeDocument/2006/relationships/hyperlink" Target="https://sdamg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di.sk/i/KpztwyfAjzBi4g" TargetMode="External"/><Relationship Id="rId17" Type="http://schemas.openxmlformats.org/officeDocument/2006/relationships/chart" Target="charts/chart3.xm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sdamgia.ru/" TargetMode="External"/><Relationship Id="rId38" Type="http://schemas.openxmlformats.org/officeDocument/2006/relationships/hyperlink" Target="https://education.yandex.ru/lab/classes/-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fontTable" Target="fontTable.xml"/><Relationship Id="rId20" Type="http://schemas.openxmlformats.org/officeDocument/2006/relationships/chart" Target="charts/chart6.xm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education.yandex.ru/lab/classes/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sdamgia.ru/" TargetMode="External"/><Relationship Id="rId49" Type="http://schemas.openxmlformats.org/officeDocument/2006/relationships/hyperlink" Target="https://sdamgia.ru/" TargetMode="External"/><Relationship Id="rId57" Type="http://schemas.openxmlformats.org/officeDocument/2006/relationships/hyperlink" Target="https://sdamgia.ru/" TargetMode="External"/><Relationship Id="rId10" Type="http://schemas.openxmlformats.org/officeDocument/2006/relationships/hyperlink" Target="http://lidergsh1.ucoz.ru/index/distancionnye_obrazovatelnye_resursy/0-150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sdamgia.ru/" TargetMode="External"/><Relationship Id="rId6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2018 - РК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4.4400000000000004</c:v>
                </c:pt>
                <c:pt idx="1">
                  <c:v>4.25</c:v>
                </c:pt>
                <c:pt idx="2">
                  <c:v>3.86</c:v>
                </c:pt>
                <c:pt idx="3">
                  <c:v>4.08</c:v>
                </c:pt>
                <c:pt idx="4">
                  <c:v>4.1099999999999985</c:v>
                </c:pt>
                <c:pt idx="5">
                  <c:v>4.2699999999999996</c:v>
                </c:pt>
                <c:pt idx="6">
                  <c:v>3.79</c:v>
                </c:pt>
                <c:pt idx="7">
                  <c:v>4.6099999999999985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F9-420A-A6ED-1BBE319EFA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2018-школа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4.59</c:v>
                </c:pt>
                <c:pt idx="1">
                  <c:v>4.18</c:v>
                </c:pt>
                <c:pt idx="2">
                  <c:v>3.4</c:v>
                </c:pt>
                <c:pt idx="3">
                  <c:v>3.5</c:v>
                </c:pt>
                <c:pt idx="4">
                  <c:v>4.0999999999999996</c:v>
                </c:pt>
                <c:pt idx="5">
                  <c:v>4.2</c:v>
                </c:pt>
                <c:pt idx="6">
                  <c:v>4.0999999999999996</c:v>
                </c:pt>
                <c:pt idx="7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F9-420A-A6ED-1BBE319EFA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2019-РК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Лист1!$D$2:$D$9</c:f>
              <c:numCache>
                <c:formatCode>@</c:formatCode>
                <c:ptCount val="8"/>
                <c:pt idx="0" formatCode="General">
                  <c:v>4.4700000000000024</c:v>
                </c:pt>
                <c:pt idx="1">
                  <c:v>4.1499999999999995</c:v>
                </c:pt>
                <c:pt idx="2" formatCode="General">
                  <c:v>3.98</c:v>
                </c:pt>
                <c:pt idx="3" formatCode="General">
                  <c:v>4.01</c:v>
                </c:pt>
                <c:pt idx="4" formatCode="General">
                  <c:v>4.2699999999999996</c:v>
                </c:pt>
                <c:pt idx="5" formatCode="General">
                  <c:v>4.3599999999999985</c:v>
                </c:pt>
                <c:pt idx="6" formatCode="General">
                  <c:v>4.05</c:v>
                </c:pt>
                <c:pt idx="7" formatCode="General">
                  <c:v>4.55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F9-420A-A6ED-1BBE319EFA9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2019-школа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Обществознание</c:v>
                </c:pt>
                <c:pt idx="7">
                  <c:v>Химия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4.1499999999999995</c:v>
                </c:pt>
                <c:pt idx="1">
                  <c:v>3.55</c:v>
                </c:pt>
                <c:pt idx="2">
                  <c:v>3.86</c:v>
                </c:pt>
                <c:pt idx="3">
                  <c:v>4</c:v>
                </c:pt>
                <c:pt idx="4">
                  <c:v>3.8099999999999987</c:v>
                </c:pt>
                <c:pt idx="5">
                  <c:v>4</c:v>
                </c:pt>
                <c:pt idx="6">
                  <c:v>3.58</c:v>
                </c:pt>
                <c:pt idx="7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5F9-420A-A6ED-1BBE319EF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493376"/>
        <c:axId val="145532800"/>
      </c:lineChart>
      <c:catAx>
        <c:axId val="145493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532800"/>
        <c:crosses val="autoZero"/>
        <c:auto val="1"/>
        <c:lblAlgn val="ctr"/>
        <c:lblOffset val="100"/>
        <c:noMultiLvlLbl val="0"/>
      </c:catAx>
      <c:valAx>
        <c:axId val="14553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49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ВУЗ</c:v>
                </c:pt>
                <c:pt idx="1">
                  <c:v>ССУЗ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32-4548-A095-D85A8F3B0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2018-район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65.8</c:v>
                </c:pt>
                <c:pt idx="1">
                  <c:v>44</c:v>
                </c:pt>
                <c:pt idx="2">
                  <c:v>39</c:v>
                </c:pt>
                <c:pt idx="3">
                  <c:v>47</c:v>
                </c:pt>
                <c:pt idx="4">
                  <c:v>56.3</c:v>
                </c:pt>
                <c:pt idx="5">
                  <c:v>53.6</c:v>
                </c:pt>
                <c:pt idx="6">
                  <c:v>36</c:v>
                </c:pt>
                <c:pt idx="7">
                  <c:v>53</c:v>
                </c:pt>
                <c:pt idx="8">
                  <c:v>82.5</c:v>
                </c:pt>
                <c:pt idx="9">
                  <c:v>52.2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E6-46AC-B6B7-473FE0A271C3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2018-школа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68.819999999999993</c:v>
                </c:pt>
                <c:pt idx="1">
                  <c:v>45.27</c:v>
                </c:pt>
                <c:pt idx="2">
                  <c:v>45.33</c:v>
                </c:pt>
                <c:pt idx="3">
                  <c:v>54.5</c:v>
                </c:pt>
                <c:pt idx="4">
                  <c:v>54.660000000000011</c:v>
                </c:pt>
                <c:pt idx="5">
                  <c:v>58</c:v>
                </c:pt>
                <c:pt idx="6">
                  <c:v>55.33</c:v>
                </c:pt>
                <c:pt idx="7">
                  <c:v>45</c:v>
                </c:pt>
                <c:pt idx="8">
                  <c:v>89</c:v>
                </c:pt>
                <c:pt idx="9">
                  <c:v>53.55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E6-46AC-B6B7-473FE0A271C3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2019-РК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70.669999999999987</c:v>
                </c:pt>
                <c:pt idx="1">
                  <c:v>53.28</c:v>
                </c:pt>
                <c:pt idx="2">
                  <c:v>50.28</c:v>
                </c:pt>
                <c:pt idx="3">
                  <c:v>52.87</c:v>
                </c:pt>
                <c:pt idx="4">
                  <c:v>60.52</c:v>
                </c:pt>
                <c:pt idx="5">
                  <c:v>50.99</c:v>
                </c:pt>
                <c:pt idx="6">
                  <c:v>54.61</c:v>
                </c:pt>
                <c:pt idx="8">
                  <c:v>73.61999999999999</c:v>
                </c:pt>
                <c:pt idx="9">
                  <c:v>55.61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E6-46AC-B6B7-473FE0A271C3}"/>
            </c:ext>
          </c:extLst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2019-район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68.5</c:v>
                </c:pt>
                <c:pt idx="1">
                  <c:v>47.4</c:v>
                </c:pt>
                <c:pt idx="2">
                  <c:v>50.4</c:v>
                </c:pt>
                <c:pt idx="3">
                  <c:v>52</c:v>
                </c:pt>
                <c:pt idx="4">
                  <c:v>52.5</c:v>
                </c:pt>
                <c:pt idx="5">
                  <c:v>49</c:v>
                </c:pt>
                <c:pt idx="6">
                  <c:v>50.1</c:v>
                </c:pt>
                <c:pt idx="8">
                  <c:v>58</c:v>
                </c:pt>
                <c:pt idx="9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E6-46AC-B6B7-473FE0A271C3}"/>
            </c:ext>
          </c:extLst>
        </c:ser>
        <c:ser>
          <c:idx val="6"/>
          <c:order val="4"/>
          <c:tx>
            <c:strRef>
              <c:f>Лист1!$H$1</c:f>
              <c:strCache>
                <c:ptCount val="1"/>
                <c:pt idx="0">
                  <c:v>2020-РК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Лист1!$H$2:$H$12</c:f>
              <c:numCache>
                <c:formatCode>General</c:formatCode>
                <c:ptCount val="11"/>
                <c:pt idx="0">
                  <c:v>73.08</c:v>
                </c:pt>
                <c:pt idx="1">
                  <c:v>56.160000000000011</c:v>
                </c:pt>
                <c:pt idx="2">
                  <c:v>50.379999999999995</c:v>
                </c:pt>
                <c:pt idx="3">
                  <c:v>53.52</c:v>
                </c:pt>
                <c:pt idx="4">
                  <c:v>61.33</c:v>
                </c:pt>
                <c:pt idx="5">
                  <c:v>54.58</c:v>
                </c:pt>
                <c:pt idx="8">
                  <c:v>71.02</c:v>
                </c:pt>
                <c:pt idx="9">
                  <c:v>60.8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E6-46AC-B6B7-473FE0A271C3}"/>
            </c:ext>
          </c:extLst>
        </c:ser>
        <c:ser>
          <c:idx val="7"/>
          <c:order val="5"/>
          <c:tx>
            <c:strRef>
              <c:f>Лист1!$I$1</c:f>
              <c:strCache>
                <c:ptCount val="1"/>
                <c:pt idx="0">
                  <c:v>2020-район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Лист1!$I$2:$I$12</c:f>
              <c:numCache>
                <c:formatCode>General</c:formatCode>
                <c:ptCount val="11"/>
                <c:pt idx="0">
                  <c:v>70.5</c:v>
                </c:pt>
                <c:pt idx="1">
                  <c:v>45</c:v>
                </c:pt>
                <c:pt idx="2">
                  <c:v>48.5</c:v>
                </c:pt>
                <c:pt idx="3">
                  <c:v>65.599999999999994</c:v>
                </c:pt>
                <c:pt idx="4">
                  <c:v>54.3</c:v>
                </c:pt>
                <c:pt idx="5">
                  <c:v>59.5</c:v>
                </c:pt>
                <c:pt idx="8">
                  <c:v>64</c:v>
                </c:pt>
                <c:pt idx="9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E6-46AC-B6B7-473FE0A271C3}"/>
            </c:ext>
          </c:extLst>
        </c:ser>
        <c:ser>
          <c:idx val="8"/>
          <c:order val="6"/>
          <c:tx>
            <c:strRef>
              <c:f>Лист1!$J$1</c:f>
              <c:strCache>
                <c:ptCount val="1"/>
                <c:pt idx="0">
                  <c:v>2020-школа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Лист1!$J$2:$J$12</c:f>
              <c:numCache>
                <c:formatCode>General</c:formatCode>
                <c:ptCount val="11"/>
                <c:pt idx="0">
                  <c:v>71.36</c:v>
                </c:pt>
                <c:pt idx="1">
                  <c:v>53.11</c:v>
                </c:pt>
                <c:pt idx="2">
                  <c:v>50.5</c:v>
                </c:pt>
                <c:pt idx="3">
                  <c:v>47</c:v>
                </c:pt>
                <c:pt idx="4">
                  <c:v>64</c:v>
                </c:pt>
                <c:pt idx="5">
                  <c:v>49.5</c:v>
                </c:pt>
                <c:pt idx="8">
                  <c:v>58.5</c:v>
                </c:pt>
                <c:pt idx="9">
                  <c:v>57.660000000000011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E6-46AC-B6B7-473FE0A27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226112"/>
        <c:axId val="97244288"/>
      </c:barChart>
      <c:catAx>
        <c:axId val="97226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7244288"/>
        <c:crosses val="autoZero"/>
        <c:auto val="1"/>
        <c:lblAlgn val="ctr"/>
        <c:lblOffset val="100"/>
        <c:noMultiLvlLbl val="0"/>
      </c:catAx>
      <c:valAx>
        <c:axId val="9724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226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Доля отличников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20-21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10-4D81-AAC1-0680EF6530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20-21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10-4D81-AAC1-0680EF6530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20-21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10-4D81-AAC1-0680EF653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347840"/>
        <c:axId val="97353728"/>
      </c:barChart>
      <c:catAx>
        <c:axId val="9734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53728"/>
        <c:crosses val="autoZero"/>
        <c:auto val="1"/>
        <c:lblAlgn val="ctr"/>
        <c:lblOffset val="100"/>
        <c:noMultiLvlLbl val="0"/>
      </c:catAx>
      <c:valAx>
        <c:axId val="9735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4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Доля неуспевающих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2020-2021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68-487D-8C4B-3BE69B2A4A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2020-2021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68-487D-8C4B-3BE69B2A4A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2020-2021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68-487D-8C4B-3BE69B2A4A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174464"/>
        <c:axId val="120176000"/>
      </c:barChart>
      <c:catAx>
        <c:axId val="12017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176000"/>
        <c:crosses val="autoZero"/>
        <c:auto val="1"/>
        <c:lblAlgn val="ctr"/>
        <c:lblOffset val="100"/>
        <c:noMultiLvlLbl val="0"/>
      </c:catAx>
      <c:valAx>
        <c:axId val="12017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17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Доля учащихся,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обучающихся на "4" и "5"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20-21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29</c:v>
                </c:pt>
                <c:pt idx="2">
                  <c:v>23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53-4565-8EEA-36A704C5EE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20-21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</c:v>
                </c:pt>
                <c:pt idx="1">
                  <c:v>31</c:v>
                </c:pt>
                <c:pt idx="2">
                  <c:v>28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53-4565-8EEA-36A704C5EE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20-21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12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53-4565-8EEA-36A704C5EE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871040"/>
        <c:axId val="102872576"/>
      </c:barChart>
      <c:catAx>
        <c:axId val="10287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872576"/>
        <c:crosses val="autoZero"/>
        <c:auto val="1"/>
        <c:lblAlgn val="ctr"/>
        <c:lblOffset val="100"/>
        <c:noMultiLvlLbl val="0"/>
      </c:catAx>
      <c:valAx>
        <c:axId val="10287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87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УО   КЗ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20-21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 formatCode="0.00%">
                  <c:v>1</c:v>
                </c:pt>
                <c:pt idx="3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DB-4DFA-AB75-42C5B478EC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20-21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0.41000000000000031</c:v>
                </c:pt>
                <c:pt idx="2" formatCode="0.00%">
                  <c:v>0.41000000000000031</c:v>
                </c:pt>
                <c:pt idx="3" formatCode="0.00%">
                  <c:v>0.29000000000000031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DB-4DFA-AB75-42C5B478EC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1 полугодие 20-21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DB-4DFA-AB75-42C5B478E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511488"/>
        <c:axId val="103297408"/>
      </c:barChart>
      <c:catAx>
        <c:axId val="16251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97408"/>
        <c:crosses val="autoZero"/>
        <c:auto val="1"/>
        <c:lblAlgn val="ctr"/>
        <c:lblOffset val="100"/>
        <c:noMultiLvlLbl val="0"/>
      </c:catAx>
      <c:valAx>
        <c:axId val="10329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51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72-417E-AF4D-87B96E63628E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72-417E-AF4D-87B96E63628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72-417E-AF4D-87B96E63628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72-417E-AF4D-87B96E6362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республиканские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72-417E-AF4D-87B96E636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8A-4C0F-9835-6C4279ACA0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республиканские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8A-4C0F-9835-6C4279ACA0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493440"/>
        <c:axId val="104494976"/>
        <c:axId val="0"/>
      </c:bar3DChart>
      <c:catAx>
        <c:axId val="10449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4494976"/>
        <c:crosses val="autoZero"/>
        <c:auto val="1"/>
        <c:lblAlgn val="ctr"/>
        <c:lblOffset val="100"/>
        <c:noMultiLvlLbl val="0"/>
      </c:catAx>
      <c:valAx>
        <c:axId val="104494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49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ССУЗ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C4-40BC-A64B-A5E510428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10752</Words>
  <Characters>61289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dcterms:created xsi:type="dcterms:W3CDTF">2021-04-12T11:09:00Z</dcterms:created>
  <dcterms:modified xsi:type="dcterms:W3CDTF">2021-04-12T11:09:00Z</dcterms:modified>
</cp:coreProperties>
</file>